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C8620" w14:textId="77777777" w:rsidR="00CD7B4B" w:rsidRPr="00C77C46" w:rsidRDefault="00CD7B4B">
      <w:pPr>
        <w:jc w:val="center"/>
        <w:rPr>
          <w:rFonts w:ascii="Calibri" w:hAnsi="Calibri" w:cs="Calibri"/>
        </w:rPr>
      </w:pPr>
    </w:p>
    <w:p w14:paraId="537268E5" w14:textId="2995E70F" w:rsidR="00CD7B4B" w:rsidRPr="00C77C46" w:rsidRDefault="00C82826">
      <w:pPr>
        <w:pStyle w:val="CaptionA"/>
        <w:rPr>
          <w:rFonts w:ascii="Calibri" w:hAnsi="Calibri" w:cs="Calibri"/>
        </w:rPr>
      </w:pPr>
      <w:r w:rsidRPr="001666DC">
        <w:rPr>
          <w:rFonts w:ascii="Calibri" w:hAnsi="Calibri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76CE0329" wp14:editId="585C3E7E">
            <wp:extent cx="762000" cy="762000"/>
            <wp:effectExtent l="0" t="0" r="0" b="0"/>
            <wp:docPr id="1" name="Picture 1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92" cy="762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EE8EA" w14:textId="60DFF363" w:rsidR="00E15553" w:rsidRPr="00C77C46" w:rsidRDefault="00C82826" w:rsidP="00E15553">
      <w:pPr>
        <w:pStyle w:val="CaptionA"/>
        <w:rPr>
          <w:rFonts w:ascii="Calibri" w:hAnsi="Calibri" w:cs="Calibri"/>
        </w:rPr>
      </w:pPr>
      <w:r>
        <w:rPr>
          <w:rFonts w:ascii="Calibri" w:hAnsi="Calibri" w:cs="Calibri"/>
        </w:rPr>
        <w:t>Miami Dade</w:t>
      </w:r>
      <w:r w:rsidR="00E15553" w:rsidRPr="00C77C46">
        <w:rPr>
          <w:rFonts w:ascii="Calibri" w:hAnsi="Calibri" w:cs="Calibri"/>
        </w:rPr>
        <w:t xml:space="preserve"> Bar </w:t>
      </w:r>
    </w:p>
    <w:tbl>
      <w:tblPr>
        <w:tblW w:w="957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E15553" w:rsidRPr="00C77C46" w14:paraId="06C6EB68" w14:textId="77777777" w:rsidTr="00B83CFF">
        <w:trPr>
          <w:trHeight w:val="1061"/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EF61" w14:textId="6C2BC252" w:rsidR="00E15553" w:rsidRPr="0076064D" w:rsidRDefault="00E15553" w:rsidP="00C14C17">
            <w:pPr>
              <w:rPr>
                <w:rFonts w:ascii="Calibri" w:eastAsia="Arial" w:hAnsi="Calibri" w:cs="Calibri"/>
                <w:smallCaps/>
                <w:sz w:val="16"/>
                <w:szCs w:val="16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8B0A" w14:textId="4BE6C897" w:rsidR="00E15553" w:rsidRPr="00C77C46" w:rsidRDefault="00965F5F" w:rsidP="00C14C17">
            <w:pPr>
              <w:jc w:val="right"/>
              <w:rPr>
                <w:rFonts w:ascii="Calibri" w:eastAsia="Arial" w:hAnsi="Calibri" w:cs="Calibri"/>
                <w:smallCaps/>
                <w:sz w:val="16"/>
                <w:szCs w:val="16"/>
              </w:rPr>
            </w:pPr>
            <w:r>
              <w:rPr>
                <w:rFonts w:ascii="Calibri" w:hAnsi="Calibri" w:cs="Calibri"/>
                <w:smallCaps/>
                <w:sz w:val="16"/>
                <w:szCs w:val="16"/>
              </w:rPr>
              <w:t>1</w:t>
            </w:r>
            <w:r w:rsidR="00E15553" w:rsidRPr="00C77C46">
              <w:rPr>
                <w:rFonts w:ascii="Calibri" w:hAnsi="Calibri" w:cs="Calibri"/>
                <w:smallCaps/>
                <w:sz w:val="16"/>
                <w:szCs w:val="16"/>
              </w:rPr>
              <w:t>23 Northwest First Avenue</w:t>
            </w:r>
          </w:p>
          <w:p w14:paraId="2015EF2D" w14:textId="6F121C24" w:rsidR="00E15553" w:rsidRPr="00C77C46" w:rsidRDefault="00E15553" w:rsidP="00C14C17">
            <w:pPr>
              <w:rPr>
                <w:rFonts w:ascii="Calibri" w:eastAsia="Arial" w:hAnsi="Calibri" w:cs="Calibri"/>
                <w:smallCaps/>
                <w:sz w:val="16"/>
                <w:szCs w:val="16"/>
              </w:rPr>
            </w:pPr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 xml:space="preserve">                                                                                         </w:t>
            </w:r>
            <w:r w:rsidR="00C82826">
              <w:rPr>
                <w:rFonts w:ascii="Calibri" w:hAnsi="Calibri" w:cs="Calibri"/>
                <w:smallCaps/>
                <w:sz w:val="16"/>
                <w:szCs w:val="16"/>
              </w:rPr>
              <w:t xml:space="preserve">                          </w:t>
            </w:r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 xml:space="preserve">Suite 214 </w:t>
            </w:r>
          </w:p>
          <w:p w14:paraId="0C6B2DC1" w14:textId="48C4FDA8" w:rsidR="00E15553" w:rsidRPr="00025EC0" w:rsidRDefault="00E15553" w:rsidP="00025EC0">
            <w:pPr>
              <w:jc w:val="right"/>
              <w:rPr>
                <w:rFonts w:ascii="Calibri" w:eastAsia="Arial" w:hAnsi="Calibri" w:cs="Calibri"/>
                <w:smallCaps/>
                <w:sz w:val="16"/>
                <w:szCs w:val="16"/>
              </w:rPr>
            </w:pPr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 xml:space="preserve">Miami, Florida  33128-1895                                                                   </w:t>
            </w:r>
            <w:r w:rsidR="00C82826">
              <w:rPr>
                <w:rFonts w:ascii="Calibri" w:hAnsi="Calibri" w:cs="Calibri"/>
                <w:smallCaps/>
                <w:sz w:val="16"/>
                <w:szCs w:val="16"/>
              </w:rPr>
              <w:t xml:space="preserve">                          </w:t>
            </w:r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 xml:space="preserve"> </w:t>
            </w:r>
            <w:proofErr w:type="gramStart"/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>Telephone  (</w:t>
            </w:r>
            <w:proofErr w:type="gramEnd"/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>305) 37</w:t>
            </w:r>
            <w:r w:rsidR="00B83CFF">
              <w:rPr>
                <w:rFonts w:ascii="Calibri" w:hAnsi="Calibri" w:cs="Calibri"/>
                <w:smallCaps/>
                <w:sz w:val="16"/>
                <w:szCs w:val="16"/>
              </w:rPr>
              <w:t>1</w:t>
            </w:r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>-222</w:t>
            </w:r>
            <w:r w:rsidR="00B83CFF">
              <w:rPr>
                <w:rFonts w:ascii="Calibri" w:hAnsi="Calibri" w:cs="Calibri"/>
                <w:smallCaps/>
                <w:sz w:val="16"/>
                <w:szCs w:val="16"/>
              </w:rPr>
              <w:t>0</w:t>
            </w:r>
          </w:p>
        </w:tc>
      </w:tr>
    </w:tbl>
    <w:p w14:paraId="51C130B7" w14:textId="77777777" w:rsidR="000A706C" w:rsidRPr="00EC56CB" w:rsidRDefault="000A706C" w:rsidP="000A706C">
      <w:pPr>
        <w:keepNext/>
        <w:jc w:val="center"/>
        <w:outlineLvl w:val="0"/>
        <w:rPr>
          <w:rFonts w:eastAsia="Arial" w:cs="Times New Roman"/>
          <w:smallCaps/>
          <w:sz w:val="22"/>
          <w:szCs w:val="22"/>
        </w:rPr>
      </w:pPr>
      <w:r w:rsidRPr="00EC56CB">
        <w:rPr>
          <w:rFonts w:cs="Times New Roman"/>
          <w:smallCaps/>
          <w:sz w:val="22"/>
          <w:szCs w:val="22"/>
        </w:rPr>
        <w:t>MEETING MINUTES</w:t>
      </w:r>
    </w:p>
    <w:p w14:paraId="7B76B604" w14:textId="1E75F1DC" w:rsidR="000A706C" w:rsidRDefault="000A706C" w:rsidP="000A706C">
      <w:pPr>
        <w:suppressAutoHyphens/>
        <w:spacing w:line="240" w:lineRule="atLeast"/>
        <w:jc w:val="center"/>
        <w:rPr>
          <w:rFonts w:cs="Times New Roman"/>
          <w:sz w:val="22"/>
          <w:szCs w:val="22"/>
        </w:rPr>
      </w:pPr>
      <w:r w:rsidRPr="00EC56CB">
        <w:rPr>
          <w:rFonts w:cs="Times New Roman"/>
          <w:sz w:val="22"/>
          <w:szCs w:val="22"/>
        </w:rPr>
        <w:t xml:space="preserve">Tuesday, </w:t>
      </w:r>
      <w:r w:rsidR="006F6F8B">
        <w:rPr>
          <w:rFonts w:cs="Times New Roman"/>
          <w:sz w:val="22"/>
          <w:szCs w:val="22"/>
        </w:rPr>
        <w:t>April 19, 2022</w:t>
      </w:r>
    </w:p>
    <w:p w14:paraId="1431B9FB" w14:textId="4E6C349C" w:rsidR="000A706C" w:rsidRPr="00EC56CB" w:rsidRDefault="000A706C" w:rsidP="000A706C">
      <w:pPr>
        <w:suppressAutoHyphens/>
        <w:spacing w:line="240" w:lineRule="atLeast"/>
        <w:jc w:val="center"/>
        <w:rPr>
          <w:rFonts w:eastAsia="Arial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Held via Zoom</w:t>
      </w:r>
    </w:p>
    <w:p w14:paraId="52B895D8" w14:textId="282B167F" w:rsidR="000A706C" w:rsidRPr="00EC56CB" w:rsidRDefault="000A706C" w:rsidP="000A706C">
      <w:pPr>
        <w:suppressAutoHyphens/>
        <w:spacing w:line="240" w:lineRule="atLeast"/>
        <w:jc w:val="center"/>
        <w:rPr>
          <w:rFonts w:eastAsia="Arial" w:cs="Times New Roman"/>
          <w:b/>
          <w:bCs/>
          <w:sz w:val="22"/>
          <w:szCs w:val="22"/>
        </w:rPr>
      </w:pPr>
      <w:r w:rsidRPr="00EC56CB">
        <w:rPr>
          <w:rFonts w:cs="Times New Roman"/>
          <w:b/>
          <w:bCs/>
          <w:sz w:val="22"/>
          <w:szCs w:val="22"/>
        </w:rPr>
        <w:t>5:00 P.M.</w:t>
      </w:r>
    </w:p>
    <w:p w14:paraId="0E595A23" w14:textId="77777777" w:rsidR="000A706C" w:rsidRPr="00EC56CB" w:rsidRDefault="000A706C" w:rsidP="000A706C">
      <w:pPr>
        <w:suppressAutoHyphens/>
        <w:spacing w:line="240" w:lineRule="atLeast"/>
        <w:jc w:val="center"/>
        <w:rPr>
          <w:rFonts w:eastAsia="Arial"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MIAMI DADE BAR</w:t>
      </w:r>
    </w:p>
    <w:p w14:paraId="14E39BF4" w14:textId="77777777" w:rsidR="000A706C" w:rsidRPr="00EC56CB" w:rsidRDefault="000A706C" w:rsidP="000A706C">
      <w:pPr>
        <w:suppressAutoHyphens/>
        <w:rPr>
          <w:rFonts w:cs="Times New Roman"/>
          <w:b/>
          <w:bCs/>
          <w:sz w:val="22"/>
          <w:szCs w:val="22"/>
        </w:rPr>
      </w:pPr>
    </w:p>
    <w:p w14:paraId="6016245F" w14:textId="1BB75BC8" w:rsidR="000A706C" w:rsidRPr="003C62EB" w:rsidRDefault="000A706C" w:rsidP="000A706C">
      <w:pPr>
        <w:rPr>
          <w:rFonts w:cs="Times New Roman"/>
          <w:sz w:val="22"/>
          <w:szCs w:val="22"/>
        </w:rPr>
        <w:sectPr w:rsidR="000A706C" w:rsidRPr="003C62E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245" w:right="1440" w:bottom="288" w:left="1440" w:header="720" w:footer="720" w:gutter="0"/>
          <w:cols w:space="720"/>
        </w:sectPr>
      </w:pPr>
      <w:r w:rsidRPr="00EC56CB">
        <w:rPr>
          <w:rFonts w:cs="Times New Roman"/>
          <w:b/>
          <w:sz w:val="22"/>
          <w:szCs w:val="22"/>
        </w:rPr>
        <w:t>OFFICERS/DIRECTORS PRESENT</w:t>
      </w:r>
    </w:p>
    <w:p w14:paraId="330EA74B" w14:textId="77777777" w:rsidR="003C62EB" w:rsidRDefault="003C62EB" w:rsidP="000A706C"/>
    <w:p w14:paraId="15331690" w14:textId="0C4B8184" w:rsidR="005717E2" w:rsidRPr="00AC3852" w:rsidRDefault="005717E2" w:rsidP="005717E2">
      <w:pPr>
        <w:rPr>
          <w:lang w:val="it-IT"/>
        </w:rPr>
      </w:pPr>
      <w:r w:rsidRPr="00AC3852">
        <w:rPr>
          <w:lang w:val="it-IT"/>
        </w:rPr>
        <w:t>Tammi Calarco</w:t>
      </w:r>
    </w:p>
    <w:p w14:paraId="5C71DE8F" w14:textId="77777777" w:rsidR="00AC3852" w:rsidRPr="00AC3852" w:rsidRDefault="00AC3852" w:rsidP="00AC3852">
      <w:pPr>
        <w:rPr>
          <w:lang w:val="it-IT"/>
        </w:rPr>
      </w:pPr>
      <w:r w:rsidRPr="00AC3852">
        <w:rPr>
          <w:lang w:val="it-IT"/>
        </w:rPr>
        <w:t>Anthony Perez</w:t>
      </w:r>
    </w:p>
    <w:p w14:paraId="2FADAE22" w14:textId="77777777" w:rsidR="00AC3852" w:rsidRPr="008A35E8" w:rsidRDefault="00AC3852" w:rsidP="00AC3852">
      <w:pPr>
        <w:rPr>
          <w:lang w:val="it-IT"/>
        </w:rPr>
      </w:pPr>
      <w:r w:rsidRPr="008A35E8">
        <w:rPr>
          <w:lang w:val="it-IT"/>
        </w:rPr>
        <w:t>Jane Muir, IPP</w:t>
      </w:r>
    </w:p>
    <w:p w14:paraId="70EE46D2" w14:textId="77777777" w:rsidR="00AC3852" w:rsidRPr="008A35E8" w:rsidRDefault="00AC3852" w:rsidP="00AC3852">
      <w:pPr>
        <w:rPr>
          <w:lang w:val="it-IT"/>
        </w:rPr>
      </w:pPr>
      <w:r w:rsidRPr="008A35E8">
        <w:rPr>
          <w:lang w:val="it-IT"/>
        </w:rPr>
        <w:t>Vincent Chen</w:t>
      </w:r>
    </w:p>
    <w:p w14:paraId="6833AF62" w14:textId="77777777" w:rsidR="00AC3852" w:rsidRPr="000D2E61" w:rsidRDefault="00AC3852" w:rsidP="00AC3852">
      <w:pPr>
        <w:rPr>
          <w:lang w:val="de-DE"/>
        </w:rPr>
      </w:pPr>
      <w:r w:rsidRPr="000D2E61">
        <w:rPr>
          <w:lang w:val="de-DE"/>
        </w:rPr>
        <w:t>Karen Ladis</w:t>
      </w:r>
    </w:p>
    <w:p w14:paraId="229AFEC0" w14:textId="77777777" w:rsidR="000D2E61" w:rsidRPr="00FE3A34" w:rsidRDefault="000D2E61" w:rsidP="000D2E61">
      <w:pPr>
        <w:rPr>
          <w:lang w:val="de-DE"/>
        </w:rPr>
      </w:pPr>
      <w:r w:rsidRPr="00FE3A34">
        <w:rPr>
          <w:lang w:val="de-DE"/>
        </w:rPr>
        <w:t>Brittany Bonner</w:t>
      </w:r>
    </w:p>
    <w:p w14:paraId="08DDA416" w14:textId="77777777" w:rsidR="000D2E61" w:rsidRPr="000D2E61" w:rsidRDefault="000D2E61" w:rsidP="000D2E61">
      <w:pPr>
        <w:rPr>
          <w:lang w:val="de-DE"/>
        </w:rPr>
      </w:pPr>
      <w:r w:rsidRPr="000D2E61">
        <w:rPr>
          <w:lang w:val="de-DE"/>
        </w:rPr>
        <w:t>Lori Sochin</w:t>
      </w:r>
    </w:p>
    <w:p w14:paraId="586F9A8C" w14:textId="77777777" w:rsidR="000D2E61" w:rsidRPr="00FE3A34" w:rsidRDefault="000D2E61" w:rsidP="000D2E61">
      <w:pPr>
        <w:rPr>
          <w:lang w:val="de-DE"/>
        </w:rPr>
      </w:pPr>
      <w:r w:rsidRPr="00FE3A34">
        <w:rPr>
          <w:lang w:val="de-DE"/>
        </w:rPr>
        <w:t>Amber Kornreich</w:t>
      </w:r>
    </w:p>
    <w:p w14:paraId="2C862D4B" w14:textId="77777777" w:rsidR="00CB1471" w:rsidRPr="00FE3A34" w:rsidRDefault="00CB1471" w:rsidP="00CB1471">
      <w:r w:rsidRPr="00FE3A34">
        <w:t>Marva Wiley</w:t>
      </w:r>
    </w:p>
    <w:p w14:paraId="16BC2CC9" w14:textId="77777777" w:rsidR="00CB1471" w:rsidRDefault="00CB1471" w:rsidP="00CB1471">
      <w:r>
        <w:t xml:space="preserve">Stuart Weissman, Treasurer </w:t>
      </w:r>
    </w:p>
    <w:p w14:paraId="4E4E6802" w14:textId="77777777" w:rsidR="00CB1471" w:rsidRPr="005D3C53" w:rsidRDefault="00CB1471" w:rsidP="00CB1471">
      <w:pPr>
        <w:rPr>
          <w:color w:val="FF0000"/>
        </w:rPr>
      </w:pPr>
      <w:r w:rsidRPr="005D3C53">
        <w:rPr>
          <w:color w:val="FF0000"/>
        </w:rPr>
        <w:t>Evelina Libhen</w:t>
      </w:r>
    </w:p>
    <w:p w14:paraId="78058806" w14:textId="77777777" w:rsidR="00CB1471" w:rsidRDefault="00CB1471" w:rsidP="00CB1471">
      <w:r>
        <w:t>Adam Finkel</w:t>
      </w:r>
    </w:p>
    <w:p w14:paraId="685C1F17" w14:textId="77777777" w:rsidR="00CB1471" w:rsidRPr="00CB1471" w:rsidRDefault="00CB1471" w:rsidP="00CB1471">
      <w:r w:rsidRPr="00CB1471">
        <w:t>Jackie Arango</w:t>
      </w:r>
    </w:p>
    <w:p w14:paraId="17727782" w14:textId="6E0D5161" w:rsidR="0014147F" w:rsidRPr="008A35E8" w:rsidRDefault="0014147F" w:rsidP="0014147F">
      <w:r w:rsidRPr="008A35E8">
        <w:t>Barbara Riesberg</w:t>
      </w:r>
    </w:p>
    <w:p w14:paraId="1BC68CAC" w14:textId="77777777" w:rsidR="0014147F" w:rsidRPr="005D3C53" w:rsidRDefault="0014147F" w:rsidP="0014147F">
      <w:pPr>
        <w:rPr>
          <w:color w:val="FF0000"/>
        </w:rPr>
      </w:pPr>
      <w:r w:rsidRPr="005D3C53">
        <w:rPr>
          <w:color w:val="FF0000"/>
        </w:rPr>
        <w:t>Eric Kay</w:t>
      </w:r>
    </w:p>
    <w:p w14:paraId="5BCDC12A" w14:textId="77777777" w:rsidR="00B9758B" w:rsidRPr="005D3C53" w:rsidRDefault="00B9758B" w:rsidP="00B9758B">
      <w:pPr>
        <w:rPr>
          <w:color w:val="FF0000"/>
        </w:rPr>
      </w:pPr>
      <w:r w:rsidRPr="005D3C53">
        <w:rPr>
          <w:color w:val="FF0000"/>
        </w:rPr>
        <w:t>Zachariah Evangelista</w:t>
      </w:r>
    </w:p>
    <w:p w14:paraId="1DB17F5B" w14:textId="77777777" w:rsidR="00B9758B" w:rsidRPr="005D3C53" w:rsidRDefault="00B9758B" w:rsidP="00B9758B">
      <w:pPr>
        <w:rPr>
          <w:color w:val="FF0000"/>
        </w:rPr>
      </w:pPr>
      <w:r w:rsidRPr="005D3C53">
        <w:rPr>
          <w:color w:val="FF0000"/>
        </w:rPr>
        <w:t>Karen Parker</w:t>
      </w:r>
    </w:p>
    <w:p w14:paraId="3D6F79AF" w14:textId="77777777" w:rsidR="00B9758B" w:rsidRDefault="00B9758B" w:rsidP="00B9758B">
      <w:r w:rsidRPr="009A0210">
        <w:t>Charise Morgan-Joseph, Secretary</w:t>
      </w:r>
    </w:p>
    <w:p w14:paraId="789C0E2E" w14:textId="51BD0F9E" w:rsidR="00B9758B" w:rsidRPr="005D3C53" w:rsidRDefault="00B9758B" w:rsidP="00B9758B">
      <w:pPr>
        <w:rPr>
          <w:color w:val="FF0000"/>
        </w:rPr>
      </w:pPr>
      <w:r w:rsidRPr="005D3C53">
        <w:rPr>
          <w:color w:val="FF0000"/>
        </w:rPr>
        <w:t>Emily Balter</w:t>
      </w:r>
    </w:p>
    <w:p w14:paraId="15D8F239" w14:textId="77777777" w:rsidR="00B9758B" w:rsidRPr="002E4662" w:rsidRDefault="00B9758B" w:rsidP="00B9758B">
      <w:r>
        <w:t>Tiffany-Ashley Disney</w:t>
      </w:r>
    </w:p>
    <w:p w14:paraId="3ED143C2" w14:textId="77777777" w:rsidR="00B9758B" w:rsidRPr="005D3C53" w:rsidRDefault="00B9758B" w:rsidP="00B9758B">
      <w:pPr>
        <w:rPr>
          <w:color w:val="FF0000"/>
        </w:rPr>
      </w:pPr>
      <w:r w:rsidRPr="005D3C53">
        <w:rPr>
          <w:color w:val="FF0000"/>
        </w:rPr>
        <w:t>Richard Shane</w:t>
      </w:r>
    </w:p>
    <w:p w14:paraId="29178B18" w14:textId="77777777" w:rsidR="00CB2851" w:rsidRPr="006F6F8B" w:rsidRDefault="00CB2851" w:rsidP="00CB2851">
      <w:r w:rsidRPr="006F6F8B">
        <w:t>Flora Seff</w:t>
      </w:r>
    </w:p>
    <w:p w14:paraId="2D2CC1E7" w14:textId="3F2F7019" w:rsidR="00CB2851" w:rsidRPr="006F6F8B" w:rsidRDefault="002F0B6A" w:rsidP="00006054">
      <w:proofErr w:type="spellStart"/>
      <w:r w:rsidRPr="006F6F8B">
        <w:t>Yisel</w:t>
      </w:r>
      <w:proofErr w:type="spellEnd"/>
      <w:r w:rsidRPr="006F6F8B">
        <w:t xml:space="preserve"> </w:t>
      </w:r>
      <w:proofErr w:type="spellStart"/>
      <w:r w:rsidRPr="006F6F8B">
        <w:t>Villar</w:t>
      </w:r>
      <w:proofErr w:type="spellEnd"/>
    </w:p>
    <w:p w14:paraId="0BFE6334" w14:textId="77777777" w:rsidR="00F75AF1" w:rsidRPr="006F6F8B" w:rsidRDefault="00F75AF1" w:rsidP="00F75AF1">
      <w:r w:rsidRPr="006F6F8B">
        <w:t>Sarah Zabel</w:t>
      </w:r>
    </w:p>
    <w:p w14:paraId="317277E6" w14:textId="45162EFA" w:rsidR="005717E2" w:rsidRPr="005D3C53" w:rsidRDefault="00F75AF1" w:rsidP="003C62EB">
      <w:pPr>
        <w:rPr>
          <w:color w:val="FF0000"/>
        </w:rPr>
      </w:pPr>
      <w:r w:rsidRPr="005D3C53">
        <w:rPr>
          <w:color w:val="FF0000"/>
        </w:rPr>
        <w:t>Jessica Saiontz</w:t>
      </w:r>
    </w:p>
    <w:p w14:paraId="621DF08D" w14:textId="6D560DAA" w:rsidR="00A81F30" w:rsidRPr="005D3C53" w:rsidRDefault="00A81F30" w:rsidP="00A81F30">
      <w:pPr>
        <w:rPr>
          <w:color w:val="FF0000"/>
        </w:rPr>
      </w:pPr>
      <w:r w:rsidRPr="005D3C53">
        <w:rPr>
          <w:color w:val="FF0000"/>
        </w:rPr>
        <w:t>Leonard Elias</w:t>
      </w:r>
    </w:p>
    <w:p w14:paraId="3C994F2C" w14:textId="77777777" w:rsidR="00001399" w:rsidRPr="008A35E8" w:rsidRDefault="00001399" w:rsidP="00001399">
      <w:r w:rsidRPr="008A35E8">
        <w:t>Sabrina Puglisi</w:t>
      </w:r>
    </w:p>
    <w:p w14:paraId="607F2798" w14:textId="77777777" w:rsidR="00001399" w:rsidRPr="008A35E8" w:rsidRDefault="00001399" w:rsidP="00001399">
      <w:r w:rsidRPr="008A35E8">
        <w:t>Roger Slade</w:t>
      </w:r>
    </w:p>
    <w:p w14:paraId="00728B80" w14:textId="77777777" w:rsidR="00001399" w:rsidRPr="008A35E8" w:rsidRDefault="00001399" w:rsidP="00001399">
      <w:r w:rsidRPr="008A35E8">
        <w:t>Belinda Bacon</w:t>
      </w:r>
    </w:p>
    <w:p w14:paraId="5111649D" w14:textId="76949723" w:rsidR="00001399" w:rsidRPr="008A35E8" w:rsidRDefault="00001399" w:rsidP="00001399">
      <w:r w:rsidRPr="008A35E8">
        <w:t>Dick Leslie</w:t>
      </w:r>
    </w:p>
    <w:p w14:paraId="234DB759" w14:textId="77777777" w:rsidR="00001399" w:rsidRPr="005D3C53" w:rsidRDefault="00001399" w:rsidP="00001399">
      <w:pPr>
        <w:rPr>
          <w:color w:val="FF0000"/>
        </w:rPr>
      </w:pPr>
      <w:bookmarkStart w:id="0" w:name="_GoBack"/>
      <w:r w:rsidRPr="005D3C53">
        <w:rPr>
          <w:color w:val="FF0000"/>
        </w:rPr>
        <w:t>Bruce Lehr</w:t>
      </w:r>
    </w:p>
    <w:bookmarkEnd w:id="0"/>
    <w:p w14:paraId="777FA2C7" w14:textId="77777777" w:rsidR="00001399" w:rsidRPr="008A35E8" w:rsidRDefault="00001399" w:rsidP="00001399">
      <w:r w:rsidRPr="008A35E8">
        <w:t>Jeremy Rosner</w:t>
      </w:r>
    </w:p>
    <w:p w14:paraId="195713A5" w14:textId="47B46D2F" w:rsidR="00001399" w:rsidRPr="008A35E8" w:rsidRDefault="00001399" w:rsidP="00A81F30"/>
    <w:p w14:paraId="6FCD81CF" w14:textId="39F9C4F5" w:rsidR="00001399" w:rsidRPr="008A35E8" w:rsidRDefault="00001399" w:rsidP="00A81F30"/>
    <w:p w14:paraId="3E05AE11" w14:textId="7AF38B74" w:rsidR="00001399" w:rsidRPr="008A35E8" w:rsidRDefault="00001399" w:rsidP="00A81F30"/>
    <w:p w14:paraId="6C39D3B4" w14:textId="017B9642" w:rsidR="00001399" w:rsidRPr="008A35E8" w:rsidRDefault="00001399" w:rsidP="00A81F30"/>
    <w:p w14:paraId="7D400ACF" w14:textId="1CEBA72E" w:rsidR="00001399" w:rsidRPr="008A35E8" w:rsidRDefault="00001399" w:rsidP="00A81F30"/>
    <w:p w14:paraId="17795805" w14:textId="1FA3106F" w:rsidR="00001399" w:rsidRPr="008A35E8" w:rsidRDefault="00001399" w:rsidP="00A81F30">
      <w:pPr>
        <w:rPr>
          <w:color w:val="FF0000"/>
        </w:rPr>
      </w:pPr>
      <w:r w:rsidRPr="008A35E8">
        <w:rPr>
          <w:color w:val="FF0000"/>
        </w:rPr>
        <w:t>Chris Lomax</w:t>
      </w:r>
    </w:p>
    <w:p w14:paraId="7DA448F6" w14:textId="77777777" w:rsidR="00001399" w:rsidRPr="008A35E8" w:rsidRDefault="00001399" w:rsidP="00001399">
      <w:pPr>
        <w:rPr>
          <w:color w:val="FF0000"/>
        </w:rPr>
      </w:pPr>
      <w:r w:rsidRPr="008A35E8">
        <w:rPr>
          <w:color w:val="FF0000"/>
        </w:rPr>
        <w:t xml:space="preserve">Etta </w:t>
      </w:r>
      <w:proofErr w:type="spellStart"/>
      <w:r w:rsidRPr="008A35E8">
        <w:rPr>
          <w:color w:val="FF0000"/>
        </w:rPr>
        <w:t>Akoni</w:t>
      </w:r>
      <w:proofErr w:type="spellEnd"/>
    </w:p>
    <w:p w14:paraId="22901169" w14:textId="0FF7D567" w:rsidR="00001399" w:rsidRPr="008A35E8" w:rsidRDefault="00001399" w:rsidP="00001399">
      <w:pPr>
        <w:rPr>
          <w:color w:val="FF0000"/>
          <w:lang w:val="it-IT"/>
        </w:rPr>
      </w:pPr>
      <w:r w:rsidRPr="008A35E8">
        <w:rPr>
          <w:color w:val="FF0000"/>
          <w:lang w:val="it-IT"/>
        </w:rPr>
        <w:t>Akivia Bassaragh</w:t>
      </w:r>
    </w:p>
    <w:p w14:paraId="31C277E8" w14:textId="45CC849E" w:rsidR="00001399" w:rsidRPr="008A35E8" w:rsidRDefault="00001399" w:rsidP="00001399">
      <w:pPr>
        <w:rPr>
          <w:color w:val="FF0000"/>
          <w:lang w:val="it-IT"/>
        </w:rPr>
      </w:pPr>
      <w:r w:rsidRPr="008A35E8">
        <w:rPr>
          <w:color w:val="FF0000"/>
          <w:lang w:val="it-IT"/>
        </w:rPr>
        <w:t>Emmanuella Petion</w:t>
      </w:r>
    </w:p>
    <w:p w14:paraId="27FCE0E6" w14:textId="6B7E21C7" w:rsidR="00001399" w:rsidRPr="008A35E8" w:rsidRDefault="00001399" w:rsidP="00001399">
      <w:pPr>
        <w:rPr>
          <w:color w:val="FF0000"/>
          <w:lang w:val="it-IT"/>
        </w:rPr>
      </w:pPr>
      <w:r w:rsidRPr="008A35E8">
        <w:rPr>
          <w:color w:val="FF0000"/>
          <w:lang w:val="it-IT"/>
        </w:rPr>
        <w:t>Augusto Perera</w:t>
      </w:r>
    </w:p>
    <w:p w14:paraId="75E08818" w14:textId="77777777" w:rsidR="00001399" w:rsidRPr="008A35E8" w:rsidRDefault="00001399" w:rsidP="00001399">
      <w:pPr>
        <w:rPr>
          <w:color w:val="FF0000"/>
        </w:rPr>
      </w:pPr>
      <w:r w:rsidRPr="008A35E8">
        <w:rPr>
          <w:color w:val="FF0000"/>
        </w:rPr>
        <w:t>Melissa Jordon</w:t>
      </w:r>
    </w:p>
    <w:p w14:paraId="41D1F3A9" w14:textId="77777777" w:rsidR="00001399" w:rsidRPr="008A35E8" w:rsidRDefault="00001399" w:rsidP="00001399">
      <w:pPr>
        <w:rPr>
          <w:color w:val="FF0000"/>
        </w:rPr>
      </w:pPr>
      <w:r w:rsidRPr="008A35E8">
        <w:rPr>
          <w:color w:val="FF0000"/>
        </w:rPr>
        <w:t>Michael Davis</w:t>
      </w:r>
    </w:p>
    <w:p w14:paraId="2E7D6673" w14:textId="174D001B" w:rsidR="00001399" w:rsidRPr="008A35E8" w:rsidRDefault="00001399" w:rsidP="00001399">
      <w:pPr>
        <w:rPr>
          <w:color w:val="FF0000"/>
        </w:rPr>
      </w:pPr>
      <w:r w:rsidRPr="008A35E8">
        <w:rPr>
          <w:color w:val="FF0000"/>
        </w:rPr>
        <w:t>Scott Merl</w:t>
      </w:r>
    </w:p>
    <w:p w14:paraId="10698BCA" w14:textId="77777777" w:rsidR="00001399" w:rsidRPr="008A35E8" w:rsidRDefault="00001399" w:rsidP="00001399">
      <w:pPr>
        <w:rPr>
          <w:color w:val="FF0000"/>
        </w:rPr>
      </w:pPr>
      <w:r w:rsidRPr="008A35E8">
        <w:rPr>
          <w:color w:val="FF0000"/>
        </w:rPr>
        <w:t>Stan Blake</w:t>
      </w:r>
    </w:p>
    <w:p w14:paraId="0009BB78" w14:textId="77777777" w:rsidR="00001399" w:rsidRDefault="00001399" w:rsidP="00001399"/>
    <w:p w14:paraId="60E2BFAF" w14:textId="77777777" w:rsidR="00001399" w:rsidRPr="00CB1471" w:rsidRDefault="00001399" w:rsidP="00001399"/>
    <w:p w14:paraId="52086AFA" w14:textId="77777777" w:rsidR="00001399" w:rsidRPr="008A35E8" w:rsidRDefault="00001399" w:rsidP="00001399"/>
    <w:p w14:paraId="4DBA42DF" w14:textId="77777777" w:rsidR="00001399" w:rsidRPr="008A35E8" w:rsidRDefault="00001399" w:rsidP="00A81F30"/>
    <w:p w14:paraId="7F14F592" w14:textId="77777777" w:rsidR="00A81F30" w:rsidRPr="008A35E8" w:rsidRDefault="00A81F30" w:rsidP="003C62EB"/>
    <w:p w14:paraId="1E2C9A74" w14:textId="77777777" w:rsidR="005717E2" w:rsidRPr="008A35E8" w:rsidRDefault="005717E2" w:rsidP="003C62EB"/>
    <w:p w14:paraId="730371C1" w14:textId="77777777" w:rsidR="005717E2" w:rsidRPr="008A35E8" w:rsidRDefault="005717E2" w:rsidP="003C62EB"/>
    <w:p w14:paraId="63DFBD5D" w14:textId="52E9B27A" w:rsidR="005C105C" w:rsidRPr="008A35E8" w:rsidRDefault="005C105C" w:rsidP="000A706C">
      <w:pPr>
        <w:sectPr w:rsidR="005C105C" w:rsidRPr="008A35E8" w:rsidSect="001C32CA">
          <w:type w:val="continuous"/>
          <w:pgSz w:w="12240" w:h="15840"/>
          <w:pgMar w:top="245" w:right="1440" w:bottom="288" w:left="1440" w:header="720" w:footer="720" w:gutter="0"/>
          <w:cols w:num="2" w:space="720"/>
        </w:sectPr>
      </w:pPr>
    </w:p>
    <w:p w14:paraId="1970849C" w14:textId="77777777" w:rsidR="000A706C" w:rsidRPr="008A35E8" w:rsidRDefault="000A706C" w:rsidP="000A706C">
      <w:pPr>
        <w:rPr>
          <w:rFonts w:cs="Times New Roman"/>
          <w:sz w:val="22"/>
          <w:szCs w:val="22"/>
        </w:rPr>
      </w:pPr>
      <w:r w:rsidRPr="008A35E8">
        <w:rPr>
          <w:rFonts w:cs="Times New Roman"/>
          <w:sz w:val="22"/>
          <w:szCs w:val="22"/>
        </w:rPr>
        <w:lastRenderedPageBreak/>
        <w:tab/>
      </w:r>
      <w:r w:rsidRPr="008A35E8">
        <w:rPr>
          <w:rFonts w:cs="Times New Roman"/>
          <w:sz w:val="22"/>
          <w:szCs w:val="22"/>
        </w:rPr>
        <w:tab/>
      </w:r>
      <w:r w:rsidRPr="008A35E8">
        <w:rPr>
          <w:rFonts w:cs="Times New Roman"/>
          <w:sz w:val="22"/>
          <w:szCs w:val="22"/>
        </w:rPr>
        <w:tab/>
      </w:r>
      <w:r w:rsidRPr="008A35E8">
        <w:rPr>
          <w:rFonts w:cs="Times New Roman"/>
          <w:sz w:val="22"/>
          <w:szCs w:val="22"/>
        </w:rPr>
        <w:tab/>
      </w:r>
    </w:p>
    <w:p w14:paraId="6C5C6404" w14:textId="59F269A5" w:rsidR="00287E8C" w:rsidRDefault="00287E8C" w:rsidP="000A706C">
      <w:pPr>
        <w:rPr>
          <w:rFonts w:cs="Times New Roman"/>
          <w:b/>
          <w:sz w:val="22"/>
          <w:szCs w:val="22"/>
        </w:rPr>
      </w:pPr>
      <w:r w:rsidRPr="00B67813">
        <w:rPr>
          <w:rFonts w:cs="Times New Roman"/>
          <w:b/>
          <w:sz w:val="22"/>
          <w:szCs w:val="22"/>
        </w:rPr>
        <w:t>EXCUSED BOARD MEMBER ABSENCES</w:t>
      </w:r>
    </w:p>
    <w:p w14:paraId="71E779A6" w14:textId="595DB870" w:rsidR="0014147F" w:rsidRPr="008A35E8" w:rsidRDefault="00001399" w:rsidP="000A706C">
      <w:pPr>
        <w:rPr>
          <w:rFonts w:cs="Times New Roman"/>
          <w:bCs/>
          <w:sz w:val="22"/>
          <w:szCs w:val="22"/>
        </w:rPr>
      </w:pPr>
      <w:r w:rsidRPr="008A35E8">
        <w:rPr>
          <w:rFonts w:cs="Times New Roman"/>
          <w:bCs/>
          <w:sz w:val="22"/>
          <w:szCs w:val="22"/>
        </w:rPr>
        <w:t>Suzette Russomanno</w:t>
      </w:r>
    </w:p>
    <w:p w14:paraId="2A813032" w14:textId="77777777" w:rsidR="00001399" w:rsidRPr="008A35E8" w:rsidRDefault="00001399" w:rsidP="000A706C">
      <w:pPr>
        <w:rPr>
          <w:rFonts w:cs="Times New Roman"/>
          <w:b/>
          <w:sz w:val="22"/>
          <w:szCs w:val="22"/>
        </w:rPr>
      </w:pPr>
    </w:p>
    <w:p w14:paraId="0C9C16C3" w14:textId="2F75D9F3" w:rsidR="000A706C" w:rsidRPr="00287E8C" w:rsidRDefault="000A706C" w:rsidP="000A706C">
      <w:pPr>
        <w:rPr>
          <w:rFonts w:cs="Times New Roman"/>
          <w:sz w:val="22"/>
          <w:szCs w:val="22"/>
        </w:rPr>
      </w:pPr>
      <w:r w:rsidRPr="00287E8C">
        <w:rPr>
          <w:rFonts w:cs="Times New Roman"/>
          <w:b/>
          <w:sz w:val="22"/>
          <w:szCs w:val="22"/>
        </w:rPr>
        <w:t>ALSO PRESENT</w:t>
      </w:r>
      <w:r w:rsidRPr="00287E8C">
        <w:rPr>
          <w:rFonts w:cs="Times New Roman"/>
          <w:sz w:val="22"/>
          <w:szCs w:val="22"/>
        </w:rPr>
        <w:t>:</w:t>
      </w:r>
      <w:r w:rsidRPr="00287E8C">
        <w:rPr>
          <w:rFonts w:cs="Times New Roman"/>
          <w:sz w:val="22"/>
          <w:szCs w:val="22"/>
        </w:rPr>
        <w:tab/>
      </w:r>
    </w:p>
    <w:p w14:paraId="64C68B2D" w14:textId="70D4AD92" w:rsidR="00131405" w:rsidRPr="00131405" w:rsidRDefault="00131405" w:rsidP="000A706C">
      <w:pPr>
        <w:rPr>
          <w:rFonts w:cs="Times New Roman"/>
          <w:sz w:val="22"/>
          <w:szCs w:val="22"/>
        </w:rPr>
      </w:pPr>
      <w:r w:rsidRPr="00131405">
        <w:rPr>
          <w:rFonts w:cs="Times New Roman"/>
          <w:sz w:val="22"/>
          <w:szCs w:val="22"/>
        </w:rPr>
        <w:t>Bret Berlin, Executive Direc</w:t>
      </w:r>
      <w:r>
        <w:rPr>
          <w:rFonts w:cs="Times New Roman"/>
          <w:sz w:val="22"/>
          <w:szCs w:val="22"/>
        </w:rPr>
        <w:t>tor</w:t>
      </w:r>
    </w:p>
    <w:p w14:paraId="5B21F242" w14:textId="4980CD70" w:rsidR="000A706C" w:rsidRPr="00131405" w:rsidRDefault="00001399" w:rsidP="000A706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Bella Puglisi</w:t>
      </w:r>
      <w:r w:rsidR="000A706C" w:rsidRPr="00131405">
        <w:rPr>
          <w:rFonts w:cs="Times New Roman"/>
          <w:sz w:val="22"/>
          <w:szCs w:val="22"/>
        </w:rPr>
        <w:t xml:space="preserve">, </w:t>
      </w:r>
      <w:r>
        <w:rPr>
          <w:rFonts w:cs="Times New Roman"/>
          <w:sz w:val="22"/>
          <w:szCs w:val="22"/>
        </w:rPr>
        <w:t xml:space="preserve">Honorary </w:t>
      </w:r>
      <w:r w:rsidR="000A706C" w:rsidRPr="00131405">
        <w:rPr>
          <w:rFonts w:cs="Times New Roman"/>
          <w:sz w:val="22"/>
          <w:szCs w:val="22"/>
        </w:rPr>
        <w:t xml:space="preserve">MDB </w:t>
      </w:r>
      <w:r w:rsidR="001542A1" w:rsidRPr="00131405">
        <w:rPr>
          <w:rFonts w:cs="Times New Roman"/>
          <w:sz w:val="22"/>
          <w:szCs w:val="22"/>
        </w:rPr>
        <w:t>staff</w:t>
      </w:r>
    </w:p>
    <w:p w14:paraId="4057A964" w14:textId="77777777" w:rsidR="000A706C" w:rsidRPr="00131405" w:rsidRDefault="000A706C" w:rsidP="000A706C">
      <w:pPr>
        <w:rPr>
          <w:rFonts w:cs="Times New Roman"/>
          <w:b/>
          <w:sz w:val="22"/>
          <w:szCs w:val="22"/>
        </w:rPr>
      </w:pPr>
    </w:p>
    <w:p w14:paraId="7B4ED3F9" w14:textId="3A60AFDC" w:rsidR="000A706C" w:rsidRDefault="000A706C" w:rsidP="000A706C">
      <w:pPr>
        <w:rPr>
          <w:rFonts w:cs="Times New Roman"/>
          <w:sz w:val="22"/>
          <w:szCs w:val="22"/>
        </w:rPr>
      </w:pPr>
      <w:r w:rsidRPr="00FE3A34">
        <w:rPr>
          <w:rFonts w:cs="Times New Roman"/>
          <w:b/>
          <w:sz w:val="22"/>
          <w:szCs w:val="22"/>
        </w:rPr>
        <w:t>AFFILIATED BAR REPRESENTATIVES PRESENT</w:t>
      </w:r>
      <w:r w:rsidRPr="00FE3A34">
        <w:rPr>
          <w:rFonts w:cs="Times New Roman"/>
          <w:sz w:val="22"/>
          <w:szCs w:val="22"/>
        </w:rPr>
        <w:t>:</w:t>
      </w:r>
    </w:p>
    <w:p w14:paraId="75845F16" w14:textId="2202CE72" w:rsidR="000A706C" w:rsidRDefault="002F0B6A" w:rsidP="000A706C">
      <w:pPr>
        <w:rPr>
          <w:rFonts w:cs="Times New Roman"/>
          <w:sz w:val="22"/>
          <w:szCs w:val="22"/>
        </w:rPr>
      </w:pPr>
      <w:bookmarkStart w:id="1" w:name="_Hlk101282935"/>
      <w:r>
        <w:rPr>
          <w:rFonts w:cs="Times New Roman"/>
          <w:sz w:val="22"/>
          <w:szCs w:val="22"/>
        </w:rPr>
        <w:t>A</w:t>
      </w:r>
      <w:r w:rsidR="000A706C" w:rsidRPr="00FE3A34">
        <w:rPr>
          <w:rFonts w:cs="Times New Roman"/>
          <w:sz w:val="22"/>
          <w:szCs w:val="22"/>
        </w:rPr>
        <w:t xml:space="preserve">PABA </w:t>
      </w:r>
      <w:r w:rsidR="00B01027">
        <w:rPr>
          <w:rFonts w:cs="Times New Roman"/>
          <w:sz w:val="22"/>
          <w:szCs w:val="22"/>
        </w:rPr>
        <w:t>– represented by Vincent Chin</w:t>
      </w:r>
    </w:p>
    <w:p w14:paraId="5B532778" w14:textId="77777777" w:rsidR="00001399" w:rsidRPr="00FE3A34" w:rsidRDefault="00001399" w:rsidP="00001399">
      <w:pPr>
        <w:suppressAutoHyphens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FAWL – represented by Amber Kornreich</w:t>
      </w:r>
    </w:p>
    <w:p w14:paraId="201E150A" w14:textId="77777777" w:rsidR="00001399" w:rsidRPr="00FE3A34" w:rsidRDefault="00001399" w:rsidP="00001399">
      <w:pPr>
        <w:suppressAutoHyphens/>
        <w:rPr>
          <w:rFonts w:cs="Times New Roman"/>
          <w:sz w:val="22"/>
          <w:szCs w:val="22"/>
        </w:rPr>
      </w:pPr>
      <w:r w:rsidRPr="00FE3A34">
        <w:rPr>
          <w:rFonts w:cs="Times New Roman"/>
          <w:sz w:val="22"/>
          <w:szCs w:val="22"/>
        </w:rPr>
        <w:t>S</w:t>
      </w:r>
      <w:r>
        <w:rPr>
          <w:rFonts w:cs="Times New Roman"/>
          <w:sz w:val="22"/>
          <w:szCs w:val="22"/>
        </w:rPr>
        <w:t>MKBA</w:t>
      </w:r>
      <w:r w:rsidRPr="00FE3A34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– represented by Zachariah Evangelista</w:t>
      </w:r>
    </w:p>
    <w:p w14:paraId="60B6AE8C" w14:textId="3D19F06F" w:rsidR="00001399" w:rsidRDefault="00001399" w:rsidP="00001399">
      <w:pPr>
        <w:rPr>
          <w:rFonts w:cs="Times New Roman"/>
          <w:sz w:val="22"/>
          <w:szCs w:val="22"/>
        </w:rPr>
      </w:pPr>
      <w:r w:rsidRPr="00FE3A34">
        <w:rPr>
          <w:rFonts w:cs="Times New Roman"/>
          <w:sz w:val="22"/>
          <w:szCs w:val="22"/>
        </w:rPr>
        <w:t xml:space="preserve">WDFJBA </w:t>
      </w:r>
      <w:r>
        <w:rPr>
          <w:rFonts w:cs="Times New Roman"/>
          <w:sz w:val="22"/>
          <w:szCs w:val="22"/>
        </w:rPr>
        <w:t>– represented by Marva Wiley</w:t>
      </w:r>
    </w:p>
    <w:p w14:paraId="60C61357" w14:textId="29E0D0E4" w:rsidR="00001399" w:rsidRDefault="00001399" w:rsidP="000A706C">
      <w:pPr>
        <w:rPr>
          <w:rFonts w:cs="Times New Roman"/>
          <w:sz w:val="22"/>
          <w:szCs w:val="22"/>
        </w:rPr>
      </w:pPr>
    </w:p>
    <w:p w14:paraId="30BA7DF7" w14:textId="77777777" w:rsidR="00001399" w:rsidRPr="00FE3A34" w:rsidRDefault="00001399" w:rsidP="000A706C">
      <w:pPr>
        <w:rPr>
          <w:rFonts w:cs="Times New Roman"/>
          <w:sz w:val="22"/>
          <w:szCs w:val="22"/>
        </w:rPr>
      </w:pPr>
    </w:p>
    <w:p w14:paraId="3BBE1E76" w14:textId="3FFD117A" w:rsidR="000A706C" w:rsidRDefault="000A706C" w:rsidP="000A706C">
      <w:pPr>
        <w:rPr>
          <w:rFonts w:cs="Times New Roman"/>
          <w:sz w:val="22"/>
          <w:szCs w:val="22"/>
        </w:rPr>
      </w:pPr>
      <w:proofErr w:type="gramStart"/>
      <w:r w:rsidRPr="00FE3A34">
        <w:rPr>
          <w:rFonts w:cs="Times New Roman"/>
          <w:sz w:val="22"/>
          <w:szCs w:val="22"/>
        </w:rPr>
        <w:t>CABA</w:t>
      </w:r>
      <w:r w:rsidR="00B01027">
        <w:rPr>
          <w:rFonts w:cs="Times New Roman"/>
          <w:sz w:val="22"/>
          <w:szCs w:val="22"/>
        </w:rPr>
        <w:t xml:space="preserve"> </w:t>
      </w:r>
      <w:r w:rsidR="00B01027" w:rsidRPr="00FE3A34">
        <w:rPr>
          <w:rFonts w:cs="Times New Roman"/>
          <w:sz w:val="22"/>
          <w:szCs w:val="22"/>
        </w:rPr>
        <w:t xml:space="preserve"> </w:t>
      </w:r>
      <w:r w:rsidR="00B01027">
        <w:rPr>
          <w:rFonts w:cs="Times New Roman"/>
          <w:sz w:val="22"/>
          <w:szCs w:val="22"/>
        </w:rPr>
        <w:t>–</w:t>
      </w:r>
      <w:proofErr w:type="gramEnd"/>
      <w:r w:rsidR="00B01027">
        <w:rPr>
          <w:rFonts w:cs="Times New Roman"/>
          <w:sz w:val="22"/>
          <w:szCs w:val="22"/>
        </w:rPr>
        <w:t xml:space="preserve"> represented by</w:t>
      </w:r>
      <w:r w:rsidR="00131405">
        <w:rPr>
          <w:rFonts w:cs="Times New Roman"/>
          <w:sz w:val="22"/>
          <w:szCs w:val="22"/>
        </w:rPr>
        <w:t xml:space="preserve"> Emily Balter</w:t>
      </w:r>
    </w:p>
    <w:p w14:paraId="6A944E08" w14:textId="05950A64" w:rsidR="00F073E8" w:rsidRPr="00FE3A34" w:rsidRDefault="00F073E8" w:rsidP="000A706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FACDL – represented by Michael Davis</w:t>
      </w:r>
    </w:p>
    <w:p w14:paraId="673FC4AF" w14:textId="573D1AD6" w:rsidR="004E74B4" w:rsidRDefault="004E74B4" w:rsidP="004E74B4">
      <w:pPr>
        <w:suppressAutoHyphens/>
        <w:rPr>
          <w:rFonts w:cs="Times New Roman"/>
          <w:sz w:val="22"/>
          <w:szCs w:val="22"/>
        </w:rPr>
      </w:pPr>
      <w:proofErr w:type="gramStart"/>
      <w:r w:rsidRPr="00FE3A34">
        <w:rPr>
          <w:rFonts w:cs="Times New Roman"/>
          <w:sz w:val="22"/>
          <w:szCs w:val="22"/>
        </w:rPr>
        <w:t>GSCBWLA</w:t>
      </w:r>
      <w:r w:rsidR="00B01027">
        <w:rPr>
          <w:rFonts w:cs="Times New Roman"/>
          <w:sz w:val="22"/>
          <w:szCs w:val="22"/>
        </w:rPr>
        <w:t xml:space="preserve"> </w:t>
      </w:r>
      <w:r w:rsidR="00B01027" w:rsidRPr="00FE3A34">
        <w:rPr>
          <w:rFonts w:cs="Times New Roman"/>
          <w:sz w:val="22"/>
          <w:szCs w:val="22"/>
        </w:rPr>
        <w:t xml:space="preserve"> </w:t>
      </w:r>
      <w:r w:rsidR="00B01027">
        <w:rPr>
          <w:rFonts w:cs="Times New Roman"/>
          <w:sz w:val="22"/>
          <w:szCs w:val="22"/>
        </w:rPr>
        <w:t>–</w:t>
      </w:r>
      <w:proofErr w:type="gramEnd"/>
      <w:r w:rsidR="00B01027">
        <w:rPr>
          <w:rFonts w:cs="Times New Roman"/>
          <w:sz w:val="22"/>
          <w:szCs w:val="22"/>
        </w:rPr>
        <w:t xml:space="preserve"> represented by</w:t>
      </w:r>
      <w:r w:rsidR="00CC1B50">
        <w:rPr>
          <w:rFonts w:cs="Times New Roman"/>
          <w:sz w:val="22"/>
          <w:szCs w:val="22"/>
        </w:rPr>
        <w:t xml:space="preserve"> </w:t>
      </w:r>
      <w:r w:rsidR="001B7D89">
        <w:rPr>
          <w:rFonts w:cs="Times New Roman"/>
          <w:sz w:val="22"/>
          <w:szCs w:val="22"/>
        </w:rPr>
        <w:t xml:space="preserve">Etta </w:t>
      </w:r>
      <w:proofErr w:type="spellStart"/>
      <w:r w:rsidR="001B7D89">
        <w:rPr>
          <w:rFonts w:cs="Times New Roman"/>
          <w:sz w:val="22"/>
          <w:szCs w:val="22"/>
        </w:rPr>
        <w:t>Akoni</w:t>
      </w:r>
      <w:proofErr w:type="spellEnd"/>
    </w:p>
    <w:p w14:paraId="5E3B7183" w14:textId="07E3132E" w:rsidR="00B9412B" w:rsidRDefault="00B9412B" w:rsidP="004E74B4">
      <w:pPr>
        <w:suppressAutoHyphens/>
        <w:rPr>
          <w:rFonts w:cs="Times New Roman"/>
          <w:sz w:val="22"/>
          <w:szCs w:val="22"/>
        </w:rPr>
      </w:pPr>
      <w:proofErr w:type="gramStart"/>
      <w:r w:rsidRPr="00FE3A34">
        <w:rPr>
          <w:rFonts w:cs="Times New Roman"/>
          <w:sz w:val="22"/>
          <w:szCs w:val="22"/>
        </w:rPr>
        <w:t>HLA</w:t>
      </w:r>
      <w:r>
        <w:rPr>
          <w:rFonts w:cs="Times New Roman"/>
          <w:sz w:val="22"/>
          <w:szCs w:val="22"/>
        </w:rPr>
        <w:t xml:space="preserve"> </w:t>
      </w:r>
      <w:r w:rsidRPr="00FE3A34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–</w:t>
      </w:r>
      <w:proofErr w:type="gramEnd"/>
      <w:r>
        <w:rPr>
          <w:rFonts w:cs="Times New Roman"/>
          <w:sz w:val="22"/>
          <w:szCs w:val="22"/>
        </w:rPr>
        <w:t xml:space="preserve"> represented by </w:t>
      </w:r>
      <w:proofErr w:type="spellStart"/>
      <w:r>
        <w:rPr>
          <w:rFonts w:cs="Times New Roman"/>
          <w:sz w:val="22"/>
          <w:szCs w:val="22"/>
        </w:rPr>
        <w:t>Emmanuela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Petion</w:t>
      </w:r>
      <w:proofErr w:type="spellEnd"/>
    </w:p>
    <w:bookmarkEnd w:id="1"/>
    <w:p w14:paraId="4B04848B" w14:textId="77777777" w:rsidR="001E5A45" w:rsidRDefault="001E5A45" w:rsidP="00E15553">
      <w:pPr>
        <w:suppressAutoHyphens/>
        <w:rPr>
          <w:rFonts w:ascii="Calibri" w:hAnsi="Calibri" w:cs="Calibri"/>
          <w:smallCaps/>
        </w:rPr>
      </w:pPr>
    </w:p>
    <w:p w14:paraId="234C9A76" w14:textId="7A42AB3B" w:rsidR="00001399" w:rsidRPr="00001399" w:rsidRDefault="009F3B89" w:rsidP="00001399">
      <w:pPr>
        <w:suppressAutoHyphens/>
        <w:rPr>
          <w:rFonts w:eastAsia="Arial" w:cs="Times New Roman"/>
          <w:b/>
          <w:bCs/>
          <w:u w:val="single"/>
        </w:rPr>
      </w:pPr>
      <w:r w:rsidRPr="006F6F8B">
        <w:rPr>
          <w:rFonts w:cs="Times New Roman"/>
          <w:b/>
          <w:bCs/>
          <w:u w:val="single"/>
        </w:rPr>
        <w:t>MINUTES</w:t>
      </w:r>
    </w:p>
    <w:p w14:paraId="4CCE57B7" w14:textId="77777777" w:rsidR="00001399" w:rsidRPr="00C77C46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 xml:space="preserve">Welcome Remarks, </w:t>
      </w:r>
      <w:r w:rsidRPr="003F5469">
        <w:rPr>
          <w:rFonts w:ascii="Calibri" w:hAnsi="Calibri" w:cs="Calibri"/>
          <w:i/>
        </w:rPr>
        <w:t xml:space="preserve">Mrs. </w:t>
      </w:r>
      <w:r>
        <w:rPr>
          <w:rFonts w:ascii="Calibri" w:hAnsi="Calibri" w:cs="Calibri"/>
          <w:i/>
        </w:rPr>
        <w:t>Puglisi</w:t>
      </w:r>
      <w:r w:rsidRPr="00C77C46">
        <w:rPr>
          <w:rFonts w:ascii="Calibri" w:hAnsi="Calibri" w:cs="Calibri"/>
        </w:rPr>
        <w:t xml:space="preserve"> </w:t>
      </w:r>
    </w:p>
    <w:p w14:paraId="2307DFD3" w14:textId="77777777" w:rsidR="00001399" w:rsidRPr="00C77C46" w:rsidRDefault="00001399" w:rsidP="00001399">
      <w:pPr>
        <w:widowControl w:val="0"/>
        <w:suppressAutoHyphens/>
        <w:ind w:left="1440"/>
        <w:rPr>
          <w:rFonts w:ascii="Calibri" w:hAnsi="Calibri" w:cs="Calibri"/>
        </w:rPr>
      </w:pPr>
    </w:p>
    <w:p w14:paraId="00225B0D" w14:textId="77777777" w:rsidR="00001399" w:rsidRPr="00C77C46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>Consent Agenda Items</w:t>
      </w:r>
    </w:p>
    <w:p w14:paraId="410BBA72" w14:textId="77777777" w:rsidR="00001399" w:rsidRPr="00C77C46" w:rsidRDefault="0002721D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hyperlink r:id="rId17" w:history="1">
        <w:r w:rsidR="00001399" w:rsidRPr="00A021A2">
          <w:rPr>
            <w:rStyle w:val="Hyperlink"/>
            <w:rFonts w:ascii="Calibri" w:hAnsi="Calibri" w:cs="Calibri"/>
          </w:rPr>
          <w:t>Board Meeting Minutes for March, 2022</w:t>
        </w:r>
      </w:hyperlink>
    </w:p>
    <w:p w14:paraId="79FC6E25" w14:textId="77777777" w:rsidR="00001399" w:rsidRPr="00C77C46" w:rsidRDefault="0002721D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hyperlink r:id="rId18" w:history="1">
        <w:r w:rsidR="00001399" w:rsidRPr="00A45062">
          <w:rPr>
            <w:rStyle w:val="Hyperlink"/>
            <w:rFonts w:ascii="Calibri" w:hAnsi="Calibri" w:cs="Calibri"/>
          </w:rPr>
          <w:t>March New Member Report</w:t>
        </w:r>
      </w:hyperlink>
      <w:r w:rsidR="00001399" w:rsidRPr="00AF0809">
        <w:rPr>
          <w:rFonts w:ascii="Calibri" w:hAnsi="Calibri" w:cs="Calibri"/>
        </w:rPr>
        <w:t xml:space="preserve">  </w:t>
      </w:r>
      <w:r w:rsidR="00001399">
        <w:rPr>
          <w:rFonts w:ascii="Calibri" w:hAnsi="Calibri" w:cs="Calibri"/>
        </w:rPr>
        <w:t xml:space="preserve"> </w:t>
      </w:r>
      <w:r w:rsidR="00001399" w:rsidRPr="00B67813">
        <w:rPr>
          <w:rFonts w:ascii="Calibri" w:hAnsi="Calibri" w:cs="Calibri"/>
          <w:color w:val="auto"/>
        </w:rPr>
        <w:t>2,364</w:t>
      </w:r>
    </w:p>
    <w:p w14:paraId="641A7BA6" w14:textId="77777777" w:rsidR="00001399" w:rsidRPr="00C77C46" w:rsidRDefault="00001399" w:rsidP="00001399">
      <w:pPr>
        <w:widowControl w:val="0"/>
        <w:suppressAutoHyphens/>
        <w:ind w:left="1860"/>
        <w:rPr>
          <w:rFonts w:ascii="Calibri" w:hAnsi="Calibri" w:cs="Calibri"/>
        </w:rPr>
      </w:pPr>
    </w:p>
    <w:p w14:paraId="67067308" w14:textId="77777777" w:rsidR="00001399" w:rsidRDefault="00001399" w:rsidP="00001399">
      <w:pPr>
        <w:numPr>
          <w:ilvl w:val="0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President’s Report</w:t>
      </w:r>
      <w:r w:rsidRPr="00C77C46">
        <w:rPr>
          <w:rFonts w:ascii="Calibri" w:hAnsi="Calibri" w:cs="Calibri"/>
        </w:rPr>
        <w:t xml:space="preserve">, </w:t>
      </w:r>
      <w:r w:rsidRPr="009D6942">
        <w:rPr>
          <w:rFonts w:ascii="Calibri" w:hAnsi="Calibri" w:cs="Calibri"/>
          <w:i/>
          <w:iCs/>
        </w:rPr>
        <w:t>M</w:t>
      </w:r>
      <w:r>
        <w:rPr>
          <w:rFonts w:ascii="Calibri" w:hAnsi="Calibri" w:cs="Calibri"/>
          <w:i/>
          <w:iCs/>
        </w:rPr>
        <w:t>rs</w:t>
      </w:r>
      <w:r w:rsidRPr="009D6942">
        <w:rPr>
          <w:rFonts w:ascii="Calibri" w:hAnsi="Calibri" w:cs="Calibri"/>
          <w:i/>
          <w:iCs/>
        </w:rPr>
        <w:t xml:space="preserve">. </w:t>
      </w:r>
      <w:r>
        <w:rPr>
          <w:rFonts w:ascii="Calibri" w:hAnsi="Calibri" w:cs="Calibri"/>
          <w:i/>
          <w:iCs/>
        </w:rPr>
        <w:t>Puglisi</w:t>
      </w:r>
    </w:p>
    <w:p w14:paraId="7D77F10A" w14:textId="291760C1" w:rsidR="00001399" w:rsidRDefault="00001399" w:rsidP="00001399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Please fill out your profile</w:t>
      </w:r>
      <w:r w:rsidR="00B67813">
        <w:rPr>
          <w:rFonts w:ascii="Calibri" w:hAnsi="Calibri" w:cs="Calibri"/>
        </w:rPr>
        <w:t xml:space="preserve"> for the Bar to celebrate all members.</w:t>
      </w:r>
    </w:p>
    <w:p w14:paraId="7D67057D" w14:textId="248C8171" w:rsidR="00001399" w:rsidRDefault="00001399" w:rsidP="00001399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Day of Service</w:t>
      </w:r>
    </w:p>
    <w:p w14:paraId="3D4E90C3" w14:textId="054B4A13" w:rsidR="00B67813" w:rsidRDefault="00B67813" w:rsidP="00B67813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Sabrina celebrated what was a successful and well-attended event with </w:t>
      </w:r>
      <w:r w:rsidR="00DD2839">
        <w:rPr>
          <w:rFonts w:ascii="Calibri" w:hAnsi="Calibri" w:cs="Calibri"/>
        </w:rPr>
        <w:t>Health in the Hood and Lighthouse Foundation</w:t>
      </w:r>
    </w:p>
    <w:p w14:paraId="330F938F" w14:textId="3A034598" w:rsidR="003149E3" w:rsidRDefault="003149E3" w:rsidP="00001399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Executive Director Review</w:t>
      </w:r>
    </w:p>
    <w:p w14:paraId="2A91A2C6" w14:textId="424AF21D" w:rsidR="003149E3" w:rsidRDefault="003149E3" w:rsidP="003149E3">
      <w:pPr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Sabrina created a committee for this review; Jane and Tammi volunteered to serve on the committee</w:t>
      </w:r>
    </w:p>
    <w:p w14:paraId="6B03BAAB" w14:textId="050941E6" w:rsidR="003149E3" w:rsidRDefault="003149E3" w:rsidP="00001399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Board Elections</w:t>
      </w:r>
    </w:p>
    <w:p w14:paraId="0D9B8E87" w14:textId="38DCC7C1" w:rsidR="003149E3" w:rsidRDefault="003149E3" w:rsidP="00B67813">
      <w:pPr>
        <w:numPr>
          <w:ilvl w:val="2"/>
          <w:numId w:val="10"/>
        </w:num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Sabrina reviewed the upcoming board seats that are up for election and encouraged members to have their nominations in by Monday at 1PM. </w:t>
      </w:r>
    </w:p>
    <w:p w14:paraId="08E7FF6C" w14:textId="2BF5CE44" w:rsidR="003149E3" w:rsidRDefault="003149E3" w:rsidP="00B67813">
      <w:pPr>
        <w:numPr>
          <w:ilvl w:val="2"/>
          <w:numId w:val="10"/>
        </w:num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Nominating ballots were emailed last night and can also be found online. 6 signatures are required for each nomination. </w:t>
      </w:r>
    </w:p>
    <w:p w14:paraId="13A45795" w14:textId="773F1259" w:rsidR="003149E3" w:rsidRDefault="003149E3" w:rsidP="00B67813">
      <w:pPr>
        <w:numPr>
          <w:ilvl w:val="1"/>
          <w:numId w:val="10"/>
        </w:num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In-Person Board Meetings </w:t>
      </w:r>
      <w:r w:rsidR="00B67813">
        <w:rPr>
          <w:rFonts w:ascii="Calibri" w:hAnsi="Calibri" w:cs="Calibri"/>
        </w:rPr>
        <w:t>Continue</w:t>
      </w:r>
    </w:p>
    <w:p w14:paraId="1E3F7CE1" w14:textId="3EEBC88A" w:rsidR="003149E3" w:rsidRDefault="003149E3" w:rsidP="00B67813">
      <w:pPr>
        <w:numPr>
          <w:ilvl w:val="2"/>
          <w:numId w:val="10"/>
        </w:num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In-person board meetings would continue for the remainder of Sabrina’s term (May, June)</w:t>
      </w:r>
    </w:p>
    <w:p w14:paraId="0650EE8B" w14:textId="6C99DD0D" w:rsidR="003149E3" w:rsidRPr="003149E3" w:rsidRDefault="003149E3" w:rsidP="00B67813">
      <w:pPr>
        <w:numPr>
          <w:ilvl w:val="2"/>
          <w:numId w:val="10"/>
        </w:num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Sabrina and Bret will be setting up calls with each member to discuss how everyone can contribute money/membership/mojo to the Bar</w:t>
      </w:r>
    </w:p>
    <w:p w14:paraId="0A1188B4" w14:textId="56B8B051" w:rsidR="003149E3" w:rsidRPr="003149E3" w:rsidRDefault="00001399" w:rsidP="003149E3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Restarted Luncheon</w:t>
      </w:r>
      <w:r w:rsidR="003149E3">
        <w:rPr>
          <w:rFonts w:ascii="Calibri" w:hAnsi="Calibri" w:cs="Calibri"/>
        </w:rPr>
        <w:t>s</w:t>
      </w:r>
    </w:p>
    <w:p w14:paraId="6AEFF58E" w14:textId="77777777" w:rsidR="00001399" w:rsidRDefault="00001399" w:rsidP="00001399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Important Dates</w:t>
      </w:r>
    </w:p>
    <w:p w14:paraId="12AC41C0" w14:textId="77777777" w:rsidR="00001399" w:rsidRDefault="00001399" w:rsidP="00001399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Miami Law Con</w:t>
      </w:r>
      <w:r w:rsidRPr="00A825C7">
        <w:rPr>
          <w:rFonts w:ascii="Calibri" w:hAnsi="Calibri" w:cs="Calibri"/>
        </w:rPr>
        <w:t xml:space="preserve">: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2022/04/22</w:t>
      </w:r>
      <w:r>
        <w:rPr>
          <w:rFonts w:ascii="Calibri" w:hAnsi="Calibri" w:cs="Calibri"/>
        </w:rPr>
        <w:tab/>
      </w:r>
    </w:p>
    <w:p w14:paraId="75630B49" w14:textId="43DD86E3" w:rsidR="00001399" w:rsidRDefault="00001399" w:rsidP="00001399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Judicial Reception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67813">
        <w:rPr>
          <w:rFonts w:ascii="Calibri" w:hAnsi="Calibri" w:cs="Calibri"/>
        </w:rPr>
        <w:tab/>
      </w:r>
      <w:r>
        <w:rPr>
          <w:rFonts w:ascii="Calibri" w:hAnsi="Calibri" w:cs="Calibri"/>
        </w:rPr>
        <w:t>2022/04/27</w:t>
      </w:r>
      <w:r w:rsidRPr="006D327E">
        <w:rPr>
          <w:noProof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</w:p>
    <w:p w14:paraId="73B4D39F" w14:textId="77777777" w:rsidR="00001399" w:rsidRDefault="00001399" w:rsidP="00001399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Elections:  Nominations </w:t>
      </w:r>
      <w:proofErr w:type="gramStart"/>
      <w:r>
        <w:rPr>
          <w:rFonts w:ascii="Calibri" w:hAnsi="Calibri" w:cs="Calibri"/>
        </w:rPr>
        <w:t xml:space="preserve">Due  </w:t>
      </w:r>
      <w:r>
        <w:rPr>
          <w:rFonts w:ascii="Calibri" w:hAnsi="Calibri" w:cs="Calibri"/>
        </w:rPr>
        <w:tab/>
      </w:r>
      <w:proofErr w:type="gramEnd"/>
      <w:r>
        <w:rPr>
          <w:rFonts w:ascii="Calibri" w:hAnsi="Calibri" w:cs="Calibri"/>
        </w:rPr>
        <w:t>2022/04/25</w:t>
      </w:r>
      <w:r>
        <w:rPr>
          <w:rFonts w:ascii="Calibri" w:hAnsi="Calibri" w:cs="Calibri"/>
        </w:rPr>
        <w:tab/>
      </w:r>
    </w:p>
    <w:p w14:paraId="7B276E5F" w14:textId="77777777" w:rsidR="00001399" w:rsidRDefault="00001399" w:rsidP="00001399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Solo/</w:t>
      </w:r>
      <w:proofErr w:type="spellStart"/>
      <w:r>
        <w:rPr>
          <w:rFonts w:ascii="Calibri" w:hAnsi="Calibri" w:cs="Calibri"/>
        </w:rPr>
        <w:t>Sm</w:t>
      </w:r>
      <w:proofErr w:type="spellEnd"/>
      <w:r>
        <w:rPr>
          <w:rFonts w:ascii="Calibri" w:hAnsi="Calibri" w:cs="Calibri"/>
        </w:rPr>
        <w:t xml:space="preserve"> Firm ½ Day Seminar</w:t>
      </w:r>
      <w:r>
        <w:rPr>
          <w:rFonts w:ascii="Calibri" w:hAnsi="Calibri" w:cs="Calibri"/>
        </w:rPr>
        <w:tab/>
        <w:t>2022/05/05</w:t>
      </w:r>
    </w:p>
    <w:p w14:paraId="32C23D35" w14:textId="77777777" w:rsidR="00001399" w:rsidRDefault="00001399" w:rsidP="00001399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Elections:  Voting Begins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2022/05/13</w:t>
      </w:r>
      <w:r>
        <w:rPr>
          <w:rFonts w:ascii="Calibri" w:hAnsi="Calibri" w:cs="Calibri"/>
        </w:rPr>
        <w:tab/>
      </w:r>
    </w:p>
    <w:p w14:paraId="60B2D61F" w14:textId="77777777" w:rsidR="00001399" w:rsidRDefault="00001399" w:rsidP="00001399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Miami Nights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2022/05/19</w:t>
      </w:r>
    </w:p>
    <w:p w14:paraId="4EE96144" w14:textId="77777777" w:rsidR="00B67813" w:rsidRDefault="00001399" w:rsidP="00B67813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Elections:  Voting Ends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2022/05/20</w:t>
      </w:r>
    </w:p>
    <w:p w14:paraId="286E7774" w14:textId="713665B9" w:rsidR="00001399" w:rsidRPr="00B67813" w:rsidRDefault="00001399" w:rsidP="00B67813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 w:rsidRPr="00B67813">
        <w:rPr>
          <w:rFonts w:ascii="Calibri" w:hAnsi="Calibri" w:cs="Calibri"/>
        </w:rPr>
        <w:t>MDB Leadership Retreat</w:t>
      </w:r>
      <w:r w:rsidRPr="00B67813">
        <w:rPr>
          <w:rFonts w:ascii="Calibri" w:hAnsi="Calibri" w:cs="Calibri"/>
        </w:rPr>
        <w:tab/>
        <w:t>2022/07/09 - 2022/07/10</w:t>
      </w:r>
    </w:p>
    <w:p w14:paraId="30E96EF7" w14:textId="13B6789C" w:rsidR="00001399" w:rsidRPr="00A825C7" w:rsidRDefault="00001399" w:rsidP="00001399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MDB Installation of Officers</w:t>
      </w:r>
      <w:r>
        <w:rPr>
          <w:rFonts w:ascii="Calibri" w:hAnsi="Calibri" w:cs="Calibri"/>
        </w:rPr>
        <w:tab/>
        <w:t>2022/10/01</w:t>
      </w:r>
    </w:p>
    <w:p w14:paraId="0652BAB2" w14:textId="77777777" w:rsidR="00001399" w:rsidRDefault="00001399" w:rsidP="00001399">
      <w:pPr>
        <w:suppressAutoHyphens/>
        <w:rPr>
          <w:rFonts w:ascii="Calibri" w:hAnsi="Calibri" w:cs="Calibri"/>
        </w:rPr>
      </w:pPr>
    </w:p>
    <w:p w14:paraId="2ED104A6" w14:textId="34656CE1" w:rsidR="00001399" w:rsidRPr="00DD2839" w:rsidRDefault="00001399" w:rsidP="00001399">
      <w:pPr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 xml:space="preserve">Young Lawyers Section Report, </w:t>
      </w:r>
      <w:r w:rsidR="00B67813">
        <w:rPr>
          <w:rFonts w:ascii="Calibri" w:hAnsi="Calibri" w:cs="Calibri"/>
          <w:i/>
        </w:rPr>
        <w:t>Tiffany-Ashley Disney</w:t>
      </w:r>
    </w:p>
    <w:p w14:paraId="320ED37F" w14:textId="5EF5E36E" w:rsidR="00DD2839" w:rsidRPr="00DD2839" w:rsidRDefault="00DD2839" w:rsidP="00DD2839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  <w:iCs/>
        </w:rPr>
        <w:t>Announced YLS’ two panels on Miami Law Con</w:t>
      </w:r>
    </w:p>
    <w:p w14:paraId="45E2FFE0" w14:textId="01B4A020" w:rsidR="00DD2839" w:rsidRPr="00DD2839" w:rsidRDefault="00DD2839" w:rsidP="00DD2839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  <w:iCs/>
        </w:rPr>
        <w:t>Encouraged sponsors and donors for Miami Nights</w:t>
      </w:r>
    </w:p>
    <w:p w14:paraId="096F8F25" w14:textId="62974819" w:rsidR="00DD2839" w:rsidRPr="00DD2839" w:rsidRDefault="00DD2839" w:rsidP="00DD2839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  <w:iCs/>
        </w:rPr>
        <w:t>Mediation workshop with Judge Zabel (ret.) – TBA</w:t>
      </w:r>
    </w:p>
    <w:p w14:paraId="14448483" w14:textId="60B5C424" w:rsidR="00DD2839" w:rsidRDefault="00DD2839" w:rsidP="00DD2839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  <w:iCs/>
        </w:rPr>
        <w:t xml:space="preserve">“Get Social” program 4.27 and at the president’s panel in June at annual </w:t>
      </w:r>
    </w:p>
    <w:p w14:paraId="23AC20CF" w14:textId="2182320B" w:rsidR="00001399" w:rsidRPr="0027791C" w:rsidRDefault="00001399" w:rsidP="00001399">
      <w:pPr>
        <w:suppressAutoHyphens/>
        <w:rPr>
          <w:rFonts w:ascii="Calibri" w:hAnsi="Calibri" w:cs="Calibri"/>
        </w:rPr>
      </w:pPr>
    </w:p>
    <w:p w14:paraId="1D736A23" w14:textId="29F883F2" w:rsidR="00001399" w:rsidRPr="002959D9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 xml:space="preserve">Legal Aid &amp; Office of Public Service Report, </w:t>
      </w:r>
      <w:r w:rsidRPr="009D6942">
        <w:rPr>
          <w:rFonts w:ascii="Calibri" w:hAnsi="Calibri" w:cs="Calibri"/>
          <w:i/>
          <w:iCs/>
        </w:rPr>
        <w:t>Ms. Ladis</w:t>
      </w:r>
    </w:p>
    <w:p w14:paraId="4850D76F" w14:textId="49374850" w:rsidR="00753680" w:rsidRPr="00753680" w:rsidRDefault="00753680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Will provide volunteer law student to assist with Miami Law Con on Friday. </w:t>
      </w:r>
    </w:p>
    <w:p w14:paraId="6FBB7862" w14:textId="294D1829" w:rsidR="00001399" w:rsidRDefault="0002721D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hyperlink r:id="rId19" w:history="1">
        <w:r w:rsidR="00001399" w:rsidRPr="00EF22D8">
          <w:rPr>
            <w:rStyle w:val="Hyperlink"/>
            <w:rFonts w:ascii="Calibri" w:hAnsi="Calibri" w:cs="Calibri"/>
          </w:rPr>
          <w:t>Dade Legal Aid Report</w:t>
        </w:r>
      </w:hyperlink>
    </w:p>
    <w:p w14:paraId="0606463C" w14:textId="4359390C" w:rsidR="00001399" w:rsidRPr="0066143E" w:rsidRDefault="0002721D" w:rsidP="00001399">
      <w:pPr>
        <w:widowControl w:val="0"/>
        <w:numPr>
          <w:ilvl w:val="1"/>
          <w:numId w:val="10"/>
        </w:numPr>
        <w:suppressAutoHyphens/>
        <w:rPr>
          <w:rStyle w:val="Hyperlink"/>
          <w:rFonts w:ascii="Calibri" w:hAnsi="Calibri" w:cs="Calibri"/>
          <w:u w:val="none"/>
        </w:rPr>
      </w:pPr>
      <w:hyperlink r:id="rId20" w:history="1">
        <w:r w:rsidR="00001399" w:rsidRPr="002A16B5">
          <w:rPr>
            <w:rStyle w:val="Hyperlink"/>
            <w:rFonts w:ascii="Calibri" w:hAnsi="Calibri" w:cs="Calibri"/>
          </w:rPr>
          <w:t>Put Something Back Flier</w:t>
        </w:r>
      </w:hyperlink>
    </w:p>
    <w:p w14:paraId="548031CF" w14:textId="01895E18" w:rsidR="0066143E" w:rsidRPr="001408B6" w:rsidRDefault="0066143E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 w:rsidRPr="001408B6">
        <w:rPr>
          <w:rStyle w:val="Hyperlink"/>
          <w:rFonts w:ascii="Calibri" w:hAnsi="Calibri" w:cs="Calibri"/>
          <w:u w:val="none"/>
        </w:rPr>
        <w:t>Seeking to hire a family lawyer $64-$68K</w:t>
      </w:r>
      <w:r w:rsidR="001408B6">
        <w:rPr>
          <w:rStyle w:val="Hyperlink"/>
          <w:rFonts w:ascii="Calibri" w:hAnsi="Calibri" w:cs="Calibri"/>
          <w:u w:val="none"/>
        </w:rPr>
        <w:t xml:space="preserve"> for public interest law firm. Please share.</w:t>
      </w:r>
    </w:p>
    <w:p w14:paraId="39C11E60" w14:textId="0DEB6768" w:rsidR="00001399" w:rsidRDefault="00D823AA" w:rsidP="00001399">
      <w:pPr>
        <w:widowControl w:val="0"/>
        <w:suppressAutoHyphens/>
        <w:ind w:left="1440"/>
        <w:rPr>
          <w:rFonts w:ascii="Calibri" w:hAnsi="Calibri" w:cs="Calibri"/>
        </w:rPr>
      </w:pPr>
      <w:r w:rsidRPr="00D7362B">
        <w:rPr>
          <w:rFonts w:ascii="Calibri" w:hAnsi="Calibri" w:cs="Calibri"/>
          <w:noProof/>
        </w:rPr>
        <w:drawing>
          <wp:anchor distT="0" distB="0" distL="114300" distR="114300" simplePos="0" relativeHeight="251661312" behindDoc="0" locked="0" layoutInCell="1" allowOverlap="1" wp14:anchorId="76F269A4" wp14:editId="50543A1F">
            <wp:simplePos x="0" y="0"/>
            <wp:positionH relativeFrom="column">
              <wp:posOffset>4744926</wp:posOffset>
            </wp:positionH>
            <wp:positionV relativeFrom="paragraph">
              <wp:posOffset>157411</wp:posOffset>
            </wp:positionV>
            <wp:extent cx="1598140" cy="2069731"/>
            <wp:effectExtent l="0" t="0" r="2540" b="6985"/>
            <wp:wrapNone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140" cy="20697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EF64FB" w14:textId="58A65784" w:rsidR="00B67813" w:rsidRPr="00B67813" w:rsidRDefault="00001399" w:rsidP="00B67813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7346FD">
        <w:rPr>
          <w:rFonts w:ascii="Calibri" w:hAnsi="Calibri" w:cs="Calibri"/>
        </w:rPr>
        <w:t>Affiliated Bar Reports</w:t>
      </w:r>
    </w:p>
    <w:p w14:paraId="2D100D7E" w14:textId="0F65D676" w:rsidR="00B67813" w:rsidRDefault="00B67813" w:rsidP="00B67813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 w:rsidRPr="00B67813">
        <w:rPr>
          <w:rFonts w:ascii="Calibri" w:hAnsi="Calibri" w:cs="Calibri"/>
        </w:rPr>
        <w:t>APABA – represented by Vincent Chin</w:t>
      </w:r>
    </w:p>
    <w:p w14:paraId="466E711A" w14:textId="4BB05C17" w:rsidR="00753680" w:rsidRDefault="00753680" w:rsidP="00753680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4.28 – Dumpling-making at Table for 8 w/ Judge Bokor</w:t>
      </w:r>
    </w:p>
    <w:p w14:paraId="7714B948" w14:textId="0C8E6E0F" w:rsidR="0066143E" w:rsidRPr="0066143E" w:rsidRDefault="0066143E" w:rsidP="0066143E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5.6 – Happy Hour at Sushi Garage in Las Olas</w:t>
      </w:r>
    </w:p>
    <w:p w14:paraId="7DF97B52" w14:textId="02A67EC9" w:rsidR="001408B6" w:rsidRPr="001408B6" w:rsidRDefault="001408B6" w:rsidP="001408B6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 w:rsidRPr="001408B6">
        <w:rPr>
          <w:rFonts w:ascii="Calibri" w:hAnsi="Calibri" w:cs="Calibri"/>
        </w:rPr>
        <w:t xml:space="preserve">FACDL – represented by </w:t>
      </w:r>
      <w:proofErr w:type="spellStart"/>
      <w:r w:rsidRPr="001408B6">
        <w:rPr>
          <w:rFonts w:ascii="Calibri" w:hAnsi="Calibri" w:cs="Calibri"/>
        </w:rPr>
        <w:t>Yisel</w:t>
      </w:r>
      <w:proofErr w:type="spellEnd"/>
      <w:r w:rsidRPr="001408B6">
        <w:rPr>
          <w:rFonts w:ascii="Calibri" w:hAnsi="Calibri" w:cs="Calibri"/>
        </w:rPr>
        <w:t xml:space="preserve"> </w:t>
      </w:r>
      <w:proofErr w:type="spellStart"/>
      <w:r w:rsidRPr="001408B6">
        <w:rPr>
          <w:rFonts w:ascii="Calibri" w:hAnsi="Calibri" w:cs="Calibri"/>
        </w:rPr>
        <w:t>Villar</w:t>
      </w:r>
      <w:proofErr w:type="spellEnd"/>
    </w:p>
    <w:p w14:paraId="66FD002F" w14:textId="77777777" w:rsidR="001408B6" w:rsidRPr="001408B6" w:rsidRDefault="001408B6" w:rsidP="001408B6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 w:rsidRPr="001408B6">
        <w:rPr>
          <w:rFonts w:ascii="Calibri" w:hAnsi="Calibri" w:cs="Calibri"/>
        </w:rPr>
        <w:t xml:space="preserve">4.21 – Training and </w:t>
      </w:r>
    </w:p>
    <w:p w14:paraId="12FCED9C" w14:textId="52F8286A" w:rsidR="001408B6" w:rsidRPr="001408B6" w:rsidRDefault="001408B6" w:rsidP="001408B6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 w:rsidRPr="001408B6">
        <w:rPr>
          <w:rFonts w:ascii="Calibri" w:hAnsi="Calibri" w:cs="Calibri"/>
        </w:rPr>
        <w:t>5.3 – Candidate town hall</w:t>
      </w:r>
    </w:p>
    <w:p w14:paraId="715BEC8A" w14:textId="5D549191" w:rsidR="001408B6" w:rsidRDefault="001408B6" w:rsidP="001408B6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 w:rsidRPr="001408B6">
        <w:rPr>
          <w:rFonts w:ascii="Calibri" w:hAnsi="Calibri" w:cs="Calibri"/>
        </w:rPr>
        <w:t>5.14 – Installation gala</w:t>
      </w:r>
    </w:p>
    <w:p w14:paraId="4A79D226" w14:textId="6E848E5D" w:rsidR="00001399" w:rsidRPr="00C77C46" w:rsidRDefault="00001399" w:rsidP="006D6002">
      <w:pPr>
        <w:widowControl w:val="0"/>
        <w:suppressAutoHyphens/>
        <w:rPr>
          <w:rFonts w:ascii="Calibri" w:hAnsi="Calibri" w:cs="Calibri"/>
          <w:b/>
          <w:bCs/>
        </w:rPr>
      </w:pPr>
    </w:p>
    <w:p w14:paraId="3E7FC589" w14:textId="77777777" w:rsidR="00001399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7346FD">
        <w:rPr>
          <w:rFonts w:ascii="Calibri" w:hAnsi="Calibri" w:cs="Calibri"/>
        </w:rPr>
        <w:t>Committee Reports</w:t>
      </w:r>
    </w:p>
    <w:p w14:paraId="46C9E86B" w14:textId="5A8DE80A" w:rsidR="00001399" w:rsidRPr="006D6002" w:rsidRDefault="0002721D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hyperlink r:id="rId22" w:history="1">
        <w:r w:rsidR="00001399" w:rsidRPr="001D0F0F">
          <w:rPr>
            <w:rStyle w:val="Hyperlink"/>
            <w:rFonts w:ascii="Calibri" w:hAnsi="Calibri" w:cs="Calibri"/>
          </w:rPr>
          <w:t>Building Report</w:t>
        </w:r>
      </w:hyperlink>
      <w:r w:rsidR="00001399">
        <w:rPr>
          <w:rFonts w:ascii="Calibri" w:hAnsi="Calibri" w:cs="Calibri"/>
        </w:rPr>
        <w:t xml:space="preserve">, </w:t>
      </w:r>
      <w:r w:rsidR="00001399" w:rsidRPr="00F20123">
        <w:rPr>
          <w:rFonts w:ascii="Calibri" w:hAnsi="Calibri" w:cs="Calibri"/>
          <w:i/>
          <w:iCs/>
        </w:rPr>
        <w:t>Mrs. Muir</w:t>
      </w:r>
    </w:p>
    <w:p w14:paraId="7D965EBE" w14:textId="26EE622B" w:rsidR="006D6002" w:rsidRDefault="006D6002" w:rsidP="006D6002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Jane shared the architect’s floor plans for the new building</w:t>
      </w:r>
    </w:p>
    <w:p w14:paraId="02DC7234" w14:textId="5E11F7D2" w:rsidR="006D6002" w:rsidRDefault="006D6002" w:rsidP="006D6002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We need to add $120K to our budget due to the added expense involved with</w:t>
      </w:r>
      <w:r w:rsidR="001B06B0">
        <w:rPr>
          <w:rFonts w:ascii="Calibri" w:hAnsi="Calibri" w:cs="Calibri"/>
        </w:rPr>
        <w:t xml:space="preserve"> the required change order</w:t>
      </w:r>
      <w:r>
        <w:rPr>
          <w:rFonts w:ascii="Calibri" w:hAnsi="Calibri" w:cs="Calibri"/>
        </w:rPr>
        <w:t xml:space="preserve"> allowing tenants </w:t>
      </w:r>
      <w:r w:rsidR="00A204A4">
        <w:rPr>
          <w:rFonts w:ascii="Calibri" w:hAnsi="Calibri" w:cs="Calibri"/>
        </w:rPr>
        <w:t>to build-out units as desired</w:t>
      </w:r>
    </w:p>
    <w:p w14:paraId="431E0EED" w14:textId="1B7D78C2" w:rsidR="00A204A4" w:rsidRDefault="00A204A4" w:rsidP="006D6002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Jane moved for the creation of a brick buying fundraiser where we would sell bricks for $2022 </w:t>
      </w:r>
      <w:proofErr w:type="spellStart"/>
      <w:r>
        <w:rPr>
          <w:rFonts w:ascii="Calibri" w:hAnsi="Calibri" w:cs="Calibri"/>
        </w:rPr>
        <w:t>a piece</w:t>
      </w:r>
      <w:proofErr w:type="spellEnd"/>
      <w:r>
        <w:rPr>
          <w:rFonts w:ascii="Calibri" w:hAnsi="Calibri" w:cs="Calibri"/>
        </w:rPr>
        <w:t xml:space="preserve"> to create a Miami skyline wall mural of the names of donors.</w:t>
      </w:r>
      <w:r w:rsidR="00D823AA">
        <w:rPr>
          <w:rFonts w:ascii="Calibri" w:hAnsi="Calibri" w:cs="Calibri"/>
        </w:rPr>
        <w:t xml:space="preserve"> Adam Finkel seconded the motion. </w:t>
      </w:r>
    </w:p>
    <w:p w14:paraId="378E6452" w14:textId="30419291" w:rsidR="00D823AA" w:rsidRDefault="00D823AA" w:rsidP="00D823AA">
      <w:pPr>
        <w:widowControl w:val="0"/>
        <w:numPr>
          <w:ilvl w:val="3"/>
          <w:numId w:val="10"/>
        </w:numPr>
        <w:tabs>
          <w:tab w:val="left" w:pos="572"/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motion passed unanimously </w:t>
      </w:r>
    </w:p>
    <w:p w14:paraId="592ECD19" w14:textId="42BC54CC" w:rsidR="00A204A4" w:rsidRDefault="00A204A4" w:rsidP="006D6002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This is a time-sensitive request; we cannot start renovating the building without the architect’s plans, and the bank loan will expire. Jane assured that we would not default on the loan.</w:t>
      </w:r>
    </w:p>
    <w:p w14:paraId="4E0DEADA" w14:textId="4E4D3216" w:rsidR="004476F7" w:rsidRDefault="004476F7" w:rsidP="006D6002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Sabrina encouraged board members to either purchase a brick or to find someone to purchase a brick for the wall mural (payment plans available)</w:t>
      </w:r>
    </w:p>
    <w:p w14:paraId="02D2159D" w14:textId="18AAB4FC" w:rsidR="00D823AA" w:rsidRDefault="00BD4A97" w:rsidP="006D6002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board agreed that Jane should announce the fundraiser at Miami Law Con (immediately prior to Billy </w:t>
      </w:r>
      <w:proofErr w:type="spellStart"/>
      <w:r>
        <w:rPr>
          <w:rFonts w:ascii="Calibri" w:hAnsi="Calibri" w:cs="Calibri"/>
        </w:rPr>
        <w:t>Corben</w:t>
      </w:r>
      <w:proofErr w:type="spellEnd"/>
      <w:r>
        <w:rPr>
          <w:rFonts w:ascii="Calibri" w:hAnsi="Calibri" w:cs="Calibri"/>
        </w:rPr>
        <w:t>), and then again at the Judicial Reception.</w:t>
      </w:r>
    </w:p>
    <w:p w14:paraId="3AE0A268" w14:textId="77777777" w:rsidR="00356215" w:rsidRDefault="00356215" w:rsidP="00356215">
      <w:pPr>
        <w:widowControl w:val="0"/>
        <w:numPr>
          <w:ilvl w:val="3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Barbara proposed reaching out to several new international law firms, who may be interested.  </w:t>
      </w:r>
    </w:p>
    <w:p w14:paraId="67EDEC8E" w14:textId="2E274C58" w:rsidR="00356215" w:rsidRPr="00C77C46" w:rsidRDefault="00356215" w:rsidP="00356215">
      <w:pPr>
        <w:widowControl w:val="0"/>
        <w:numPr>
          <w:ilvl w:val="3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Sarah proposed reaching out to voluntary bars to purchase a brick</w:t>
      </w:r>
    </w:p>
    <w:p w14:paraId="4AE62DEF" w14:textId="77777777" w:rsidR="00001399" w:rsidRPr="00C77C46" w:rsidRDefault="00001399" w:rsidP="00001399">
      <w:pPr>
        <w:pStyle w:val="ListParagraph"/>
        <w:widowControl w:val="0"/>
        <w:suppressAutoHyphens/>
        <w:ind w:left="1860"/>
        <w:rPr>
          <w:rFonts w:ascii="Calibri" w:hAnsi="Calibri" w:cs="Calibri"/>
        </w:rPr>
      </w:pPr>
    </w:p>
    <w:p w14:paraId="7B7CF43A" w14:textId="77777777" w:rsidR="00001399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 xml:space="preserve">Treasurer’s Report, </w:t>
      </w:r>
      <w:r w:rsidRPr="009D6942">
        <w:rPr>
          <w:rFonts w:ascii="Calibri" w:hAnsi="Calibri" w:cs="Calibri"/>
          <w:i/>
          <w:iCs/>
        </w:rPr>
        <w:t>Mr. Weissman</w:t>
      </w:r>
    </w:p>
    <w:p w14:paraId="2FDAE4F0" w14:textId="446C3DA1" w:rsidR="003149E3" w:rsidRPr="00B67813" w:rsidRDefault="0002721D" w:rsidP="00B67813">
      <w:pPr>
        <w:pStyle w:val="ListParagraph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Hyperlink"/>
          <w:rFonts w:ascii="Calibri" w:hAnsi="Calibri" w:cs="Calibri"/>
          <w:color w:val="262626"/>
          <w:u w:val="none"/>
        </w:rPr>
      </w:pPr>
      <w:hyperlink r:id="rId23" w:history="1">
        <w:r w:rsidR="00001399" w:rsidRPr="00AD7F3D">
          <w:rPr>
            <w:rStyle w:val="Hyperlink"/>
            <w:rFonts w:ascii="Calibri" w:hAnsi="Calibri" w:cs="Calibri"/>
          </w:rPr>
          <w:t>Weekly Account Balances</w:t>
        </w:r>
      </w:hyperlink>
    </w:p>
    <w:p w14:paraId="4521A415" w14:textId="77777777" w:rsidR="003149E3" w:rsidRPr="003149E3" w:rsidRDefault="003149E3" w:rsidP="003149E3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 w:rsidRPr="003149E3">
        <w:rPr>
          <w:rFonts w:ascii="Calibri" w:hAnsi="Calibri" w:cs="Calibri"/>
          <w:color w:val="262626"/>
        </w:rPr>
        <w:t>DCBA First Horizon/Iberia Operating Account: $14,926</w:t>
      </w:r>
    </w:p>
    <w:p w14:paraId="36A09FC2" w14:textId="77777777" w:rsidR="003149E3" w:rsidRPr="003149E3" w:rsidRDefault="003149E3" w:rsidP="003149E3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 w:rsidRPr="003149E3">
        <w:rPr>
          <w:rFonts w:ascii="Calibri" w:hAnsi="Calibri" w:cs="Calibri"/>
          <w:color w:val="262626"/>
        </w:rPr>
        <w:t xml:space="preserve">DCBA </w:t>
      </w:r>
      <w:proofErr w:type="spellStart"/>
      <w:r w:rsidRPr="003149E3">
        <w:rPr>
          <w:rFonts w:ascii="Calibri" w:hAnsi="Calibri" w:cs="Calibri"/>
          <w:color w:val="262626"/>
        </w:rPr>
        <w:t>InterCredit</w:t>
      </w:r>
      <w:proofErr w:type="spellEnd"/>
      <w:r w:rsidRPr="003149E3">
        <w:rPr>
          <w:rFonts w:ascii="Calibri" w:hAnsi="Calibri" w:cs="Calibri"/>
          <w:color w:val="262626"/>
        </w:rPr>
        <w:t xml:space="preserve"> Operating Account: $53,939</w:t>
      </w:r>
    </w:p>
    <w:p w14:paraId="4B1D9F0E" w14:textId="77777777" w:rsidR="003149E3" w:rsidRPr="003149E3" w:rsidRDefault="003149E3" w:rsidP="003149E3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 w:rsidRPr="003149E3">
        <w:rPr>
          <w:rFonts w:ascii="Calibri" w:hAnsi="Calibri" w:cs="Calibri"/>
          <w:color w:val="262626"/>
        </w:rPr>
        <w:t>LRS First Horizon/Iberia Account: $42,197</w:t>
      </w:r>
    </w:p>
    <w:p w14:paraId="23513E33" w14:textId="11C469FD" w:rsidR="003149E3" w:rsidRPr="00B67813" w:rsidRDefault="00B67813" w:rsidP="00B67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>
        <w:rPr>
          <w:rFonts w:ascii="Calibri" w:hAnsi="Calibri" w:cs="Calibri"/>
          <w:color w:val="262626"/>
        </w:rPr>
        <w:tab/>
      </w:r>
      <w:r w:rsidR="003149E3" w:rsidRPr="00B67813">
        <w:rPr>
          <w:rFonts w:ascii="Calibri" w:hAnsi="Calibri" w:cs="Calibri"/>
          <w:color w:val="262626"/>
        </w:rPr>
        <w:t>Total of these three accounts: $111,062</w:t>
      </w:r>
    </w:p>
    <w:p w14:paraId="7ECBF42E" w14:textId="77777777" w:rsidR="003149E3" w:rsidRPr="003149E3" w:rsidRDefault="003149E3" w:rsidP="003149E3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 w:rsidRPr="003149E3">
        <w:rPr>
          <w:rFonts w:ascii="Calibri" w:hAnsi="Calibri" w:cs="Calibri"/>
          <w:color w:val="262626"/>
        </w:rPr>
        <w:t>First Horizon/Iberia MMA Account: $10,968</w:t>
      </w:r>
    </w:p>
    <w:p w14:paraId="716377C1" w14:textId="77777777" w:rsidR="003149E3" w:rsidRPr="003149E3" w:rsidRDefault="003149E3" w:rsidP="003149E3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proofErr w:type="spellStart"/>
      <w:r w:rsidRPr="003149E3">
        <w:rPr>
          <w:rFonts w:ascii="Calibri" w:hAnsi="Calibri" w:cs="Calibri"/>
          <w:color w:val="262626"/>
        </w:rPr>
        <w:t>InterCredit</w:t>
      </w:r>
      <w:proofErr w:type="spellEnd"/>
      <w:r w:rsidRPr="003149E3">
        <w:rPr>
          <w:rFonts w:ascii="Calibri" w:hAnsi="Calibri" w:cs="Calibri"/>
          <w:color w:val="262626"/>
        </w:rPr>
        <w:t xml:space="preserve"> MMA Account: $98,245</w:t>
      </w:r>
    </w:p>
    <w:p w14:paraId="6CAED574" w14:textId="21DCE85D" w:rsidR="003149E3" w:rsidRPr="00B67813" w:rsidRDefault="00B67813" w:rsidP="00B67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>
        <w:rPr>
          <w:rFonts w:ascii="Calibri" w:hAnsi="Calibri" w:cs="Calibri"/>
          <w:color w:val="262626"/>
        </w:rPr>
        <w:tab/>
      </w:r>
      <w:r w:rsidR="003149E3" w:rsidRPr="00B67813">
        <w:rPr>
          <w:rFonts w:ascii="Calibri" w:hAnsi="Calibri" w:cs="Calibri"/>
          <w:color w:val="262626"/>
        </w:rPr>
        <w:t>Total of these two accounts: $109,213</w:t>
      </w:r>
    </w:p>
    <w:p w14:paraId="47EB9EAF" w14:textId="7E8676D1" w:rsidR="003149E3" w:rsidRPr="003149E3" w:rsidRDefault="003149E3" w:rsidP="003149E3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 w:rsidRPr="003149E3">
        <w:rPr>
          <w:rFonts w:ascii="Calibri" w:hAnsi="Calibri" w:cs="Calibri"/>
          <w:color w:val="262626"/>
        </w:rPr>
        <w:t>YLS Operating Account: $127,128</w:t>
      </w:r>
    </w:p>
    <w:p w14:paraId="16CB2554" w14:textId="353372BF" w:rsidR="003149E3" w:rsidRPr="001408B6" w:rsidRDefault="003149E3" w:rsidP="00B67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080"/>
        <w:jc w:val="both"/>
        <w:rPr>
          <w:rFonts w:ascii="Calibri" w:hAnsi="Calibri" w:cs="Calibri"/>
          <w:b/>
          <w:bCs/>
          <w:color w:val="262626"/>
        </w:rPr>
      </w:pPr>
      <w:r w:rsidRPr="001408B6">
        <w:rPr>
          <w:rFonts w:ascii="Calibri" w:hAnsi="Calibri" w:cs="Calibri"/>
          <w:b/>
          <w:bCs/>
          <w:color w:val="262626"/>
        </w:rPr>
        <w:t>Total of all accounts: $347,403</w:t>
      </w:r>
    </w:p>
    <w:p w14:paraId="67DDB9DF" w14:textId="77777777" w:rsidR="00001399" w:rsidRPr="004F7F1D" w:rsidRDefault="0002721D" w:rsidP="00001399">
      <w:pPr>
        <w:pStyle w:val="ListParagraph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hAnsi="Calibri" w:cs="Calibri"/>
          <w:color w:val="262626"/>
        </w:rPr>
      </w:pPr>
      <w:hyperlink r:id="rId24" w:history="1">
        <w:r w:rsidR="00001399" w:rsidRPr="009E401A">
          <w:rPr>
            <w:rStyle w:val="Hyperlink"/>
            <w:rFonts w:ascii="Calibri" w:hAnsi="Calibri" w:cs="Calibri"/>
          </w:rPr>
          <w:t>Cash Position Report</w:t>
        </w:r>
      </w:hyperlink>
    </w:p>
    <w:p w14:paraId="40309427" w14:textId="0155A951" w:rsidR="00001399" w:rsidRPr="008C7CCA" w:rsidRDefault="0002721D" w:rsidP="00001399">
      <w:pPr>
        <w:pStyle w:val="ListParagraph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hAnsi="Calibri" w:cs="Calibri"/>
          <w:color w:val="262626"/>
        </w:rPr>
      </w:pPr>
      <w:hyperlink r:id="rId25" w:history="1">
        <w:r w:rsidR="00001399" w:rsidRPr="008937A1">
          <w:rPr>
            <w:rStyle w:val="Hyperlink"/>
            <w:rFonts w:ascii="Calibri" w:hAnsi="Calibri" w:cs="Calibri"/>
          </w:rPr>
          <w:t xml:space="preserve">MDB </w:t>
        </w:r>
        <w:r w:rsidR="00001399">
          <w:rPr>
            <w:rStyle w:val="Hyperlink"/>
            <w:rFonts w:ascii="Calibri" w:hAnsi="Calibri" w:cs="Calibri"/>
          </w:rPr>
          <w:t>March</w:t>
        </w:r>
        <w:r w:rsidR="00001399" w:rsidRPr="008937A1">
          <w:rPr>
            <w:rStyle w:val="Hyperlink"/>
            <w:rFonts w:ascii="Calibri" w:hAnsi="Calibri" w:cs="Calibri"/>
          </w:rPr>
          <w:t xml:space="preserve"> Monthly Report</w:t>
        </w:r>
      </w:hyperlink>
    </w:p>
    <w:p w14:paraId="22B0647A" w14:textId="1AB661AF" w:rsidR="00001399" w:rsidRPr="006915CF" w:rsidRDefault="0002721D" w:rsidP="00001399">
      <w:pPr>
        <w:pStyle w:val="ListParagraph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hAnsi="Calibri" w:cs="Calibri"/>
          <w:color w:val="262626"/>
        </w:rPr>
      </w:pPr>
      <w:hyperlink r:id="rId26" w:history="1">
        <w:r w:rsidR="00001399" w:rsidRPr="008D2B9E">
          <w:rPr>
            <w:rStyle w:val="Hyperlink"/>
            <w:rFonts w:ascii="Calibri" w:hAnsi="Calibri" w:cs="Calibri"/>
          </w:rPr>
          <w:t xml:space="preserve">LRS </w:t>
        </w:r>
        <w:r w:rsidR="00001399">
          <w:rPr>
            <w:rStyle w:val="Hyperlink"/>
            <w:rFonts w:ascii="Calibri" w:hAnsi="Calibri" w:cs="Calibri"/>
          </w:rPr>
          <w:t>March</w:t>
        </w:r>
        <w:r w:rsidR="00001399" w:rsidRPr="008D2B9E">
          <w:rPr>
            <w:rStyle w:val="Hyperlink"/>
            <w:rFonts w:ascii="Calibri" w:hAnsi="Calibri" w:cs="Calibri"/>
          </w:rPr>
          <w:t xml:space="preserve"> Monthly Report</w:t>
        </w:r>
      </w:hyperlink>
      <w:r w:rsidR="00A600BE" w:rsidRPr="006915CF">
        <w:rPr>
          <w:rStyle w:val="Hyperlink"/>
          <w:rFonts w:ascii="Calibri" w:hAnsi="Calibri" w:cs="Calibri"/>
          <w:u w:val="none"/>
        </w:rPr>
        <w:t xml:space="preserve"> </w:t>
      </w:r>
      <w:r w:rsidR="006915CF" w:rsidRPr="006915CF">
        <w:rPr>
          <w:rStyle w:val="Hyperlink"/>
          <w:rFonts w:ascii="Calibri" w:hAnsi="Calibri" w:cs="Calibri"/>
          <w:u w:val="none"/>
        </w:rPr>
        <w:t xml:space="preserve">– Performing </w:t>
      </w:r>
      <w:r w:rsidR="006915CF">
        <w:rPr>
          <w:rStyle w:val="Hyperlink"/>
          <w:rFonts w:ascii="Calibri" w:hAnsi="Calibri" w:cs="Calibri"/>
          <w:u w:val="none"/>
        </w:rPr>
        <w:t xml:space="preserve">amazingly. We are on track for April to be the strongest month yet. </w:t>
      </w:r>
    </w:p>
    <w:p w14:paraId="640B5AA9" w14:textId="77777777" w:rsidR="00001399" w:rsidRPr="00C77C46" w:rsidRDefault="00001399" w:rsidP="00001399">
      <w:pPr>
        <w:widowControl w:val="0"/>
        <w:suppressAutoHyphens/>
        <w:ind w:left="1440"/>
        <w:rPr>
          <w:rFonts w:ascii="Calibri" w:hAnsi="Calibri" w:cs="Calibri"/>
        </w:rPr>
      </w:pPr>
    </w:p>
    <w:p w14:paraId="22A1E408" w14:textId="77777777" w:rsidR="00001399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  <w:i/>
          <w:iCs/>
        </w:rPr>
      </w:pPr>
      <w:r w:rsidRPr="00C77C46">
        <w:rPr>
          <w:rFonts w:ascii="Calibri" w:hAnsi="Calibri" w:cs="Calibri"/>
        </w:rPr>
        <w:t xml:space="preserve">Secretary’s Report, </w:t>
      </w:r>
      <w:r w:rsidRPr="009D6942">
        <w:rPr>
          <w:rFonts w:ascii="Calibri" w:hAnsi="Calibri" w:cs="Calibri"/>
          <w:i/>
          <w:iCs/>
        </w:rPr>
        <w:t>Ms. Morgan-Joseph</w:t>
      </w:r>
    </w:p>
    <w:p w14:paraId="37B5CA31" w14:textId="76D69285" w:rsidR="00001399" w:rsidRPr="00F231CF" w:rsidRDefault="0002721D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  <w:i/>
        </w:rPr>
      </w:pPr>
      <w:hyperlink r:id="rId27" w:history="1">
        <w:r w:rsidR="00001399" w:rsidRPr="0047073B">
          <w:rPr>
            <w:rStyle w:val="Hyperlink"/>
            <w:rFonts w:ascii="Calibri" w:hAnsi="Calibri" w:cs="Calibri"/>
          </w:rPr>
          <w:t>Miami Law Con</w:t>
        </w:r>
      </w:hyperlink>
      <w:r w:rsidR="001408B6">
        <w:rPr>
          <w:rStyle w:val="Hyperlink"/>
          <w:rFonts w:ascii="Calibri" w:hAnsi="Calibri" w:cs="Calibri"/>
        </w:rPr>
        <w:t xml:space="preserve"> </w:t>
      </w:r>
      <w:r w:rsidR="001408B6">
        <w:rPr>
          <w:rStyle w:val="Hyperlink"/>
          <w:rFonts w:ascii="Calibri" w:hAnsi="Calibri" w:cs="Calibri"/>
          <w:u w:val="none"/>
        </w:rPr>
        <w:t xml:space="preserve"> - Happening </w:t>
      </w:r>
      <w:r w:rsidR="00A600BE">
        <w:rPr>
          <w:rStyle w:val="Hyperlink"/>
          <w:rFonts w:ascii="Calibri" w:hAnsi="Calibri" w:cs="Calibri"/>
          <w:u w:val="none"/>
        </w:rPr>
        <w:t xml:space="preserve">this </w:t>
      </w:r>
      <w:r w:rsidR="001408B6">
        <w:rPr>
          <w:rStyle w:val="Hyperlink"/>
          <w:rFonts w:ascii="Calibri" w:hAnsi="Calibri" w:cs="Calibri"/>
          <w:u w:val="none"/>
        </w:rPr>
        <w:t>Friday, April 22! Happy to have so many sponsors, panelists, and attendees!</w:t>
      </w:r>
    </w:p>
    <w:p w14:paraId="541A97FC" w14:textId="77777777" w:rsidR="00001399" w:rsidRDefault="00001399" w:rsidP="00001399">
      <w:pPr>
        <w:widowControl w:val="0"/>
        <w:suppressAutoHyphens/>
        <w:rPr>
          <w:rFonts w:ascii="Calibri" w:hAnsi="Calibri" w:cs="Calibri"/>
        </w:rPr>
      </w:pPr>
    </w:p>
    <w:p w14:paraId="1B4584C0" w14:textId="7AB45D7B" w:rsidR="00001399" w:rsidRPr="00202200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 xml:space="preserve">Vice President’s Report, </w:t>
      </w:r>
      <w:r w:rsidR="00D823AA">
        <w:rPr>
          <w:rFonts w:ascii="Calibri" w:hAnsi="Calibri" w:cs="Calibri"/>
          <w:i/>
          <w:iCs/>
        </w:rPr>
        <w:t>presented by Ms. Puglisi</w:t>
      </w:r>
    </w:p>
    <w:p w14:paraId="55028A4C" w14:textId="6D6D67DB" w:rsidR="00001399" w:rsidRPr="001E3B1E" w:rsidRDefault="00001399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Mural</w:t>
      </w:r>
      <w:r w:rsidR="006D6002">
        <w:rPr>
          <w:rFonts w:ascii="Calibri" w:hAnsi="Calibri" w:cs="Calibri"/>
        </w:rPr>
        <w:t xml:space="preserve"> – There’s been no response from the Mana people on their proposal. At this point, we are leaving the request open and taking no action.</w:t>
      </w:r>
    </w:p>
    <w:p w14:paraId="5D806990" w14:textId="77777777" w:rsidR="00001399" w:rsidRPr="00C77C46" w:rsidRDefault="00001399" w:rsidP="00001399">
      <w:pPr>
        <w:widowControl w:val="0"/>
        <w:suppressAutoHyphens/>
        <w:rPr>
          <w:rFonts w:ascii="Calibri" w:hAnsi="Calibri" w:cs="Calibri"/>
        </w:rPr>
      </w:pPr>
    </w:p>
    <w:p w14:paraId="225E9EFE" w14:textId="77777777" w:rsidR="00001399" w:rsidRPr="007D6B93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9D6942">
        <w:rPr>
          <w:rFonts w:ascii="Calibri" w:hAnsi="Calibri" w:cs="Calibri"/>
        </w:rPr>
        <w:t xml:space="preserve">Executive Director’s Report, </w:t>
      </w:r>
      <w:r w:rsidRPr="009D6942">
        <w:rPr>
          <w:rFonts w:ascii="Calibri" w:hAnsi="Calibri" w:cs="Calibri"/>
          <w:i/>
          <w:iCs/>
        </w:rPr>
        <w:t>M</w:t>
      </w:r>
      <w:r>
        <w:rPr>
          <w:rFonts w:ascii="Calibri" w:hAnsi="Calibri" w:cs="Calibri"/>
          <w:i/>
          <w:iCs/>
        </w:rPr>
        <w:t>r. Berlin</w:t>
      </w:r>
    </w:p>
    <w:p w14:paraId="23063C69" w14:textId="77777777" w:rsidR="00001399" w:rsidRDefault="00001399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Staff</w:t>
      </w:r>
    </w:p>
    <w:p w14:paraId="41483C38" w14:textId="77777777" w:rsidR="00001399" w:rsidRDefault="00001399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Building Update</w:t>
      </w:r>
    </w:p>
    <w:p w14:paraId="0B3B1367" w14:textId="19362516" w:rsidR="00001399" w:rsidRDefault="00001399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Elections</w:t>
      </w:r>
    </w:p>
    <w:p w14:paraId="4D397F74" w14:textId="6267D346" w:rsidR="006D6002" w:rsidRDefault="006D6002" w:rsidP="006D6002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Bret encouraged members to ask any questions </w:t>
      </w:r>
    </w:p>
    <w:p w14:paraId="74640ED6" w14:textId="44210649" w:rsidR="00001399" w:rsidRDefault="00001399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2022-2023 Budget</w:t>
      </w:r>
    </w:p>
    <w:p w14:paraId="41FB00E7" w14:textId="28366AD7" w:rsidR="006D6002" w:rsidRDefault="006D6002" w:rsidP="006D6002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Would be presented in May as opposed to the retreat</w:t>
      </w:r>
    </w:p>
    <w:p w14:paraId="3D9A1F54" w14:textId="20BFDD9F" w:rsidR="00001399" w:rsidRDefault="00001399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New Annual Sponsors</w:t>
      </w:r>
    </w:p>
    <w:p w14:paraId="7BA5E66A" w14:textId="1D60B331" w:rsidR="00A600BE" w:rsidRDefault="00A600BE" w:rsidP="00A600BE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Three new annual sponsors have come in separate from Miami Law Con, including </w:t>
      </w:r>
      <w:proofErr w:type="spellStart"/>
      <w:r>
        <w:rPr>
          <w:rFonts w:ascii="Calibri" w:hAnsi="Calibri" w:cs="Calibri"/>
        </w:rPr>
        <w:t>Truist</w:t>
      </w:r>
      <w:proofErr w:type="spellEnd"/>
      <w:r>
        <w:rPr>
          <w:rFonts w:ascii="Calibri" w:hAnsi="Calibri" w:cs="Calibri"/>
        </w:rPr>
        <w:t xml:space="preserve"> Bank, Delgado (realtor), and a software company that has already wired its sponsorship.</w:t>
      </w:r>
    </w:p>
    <w:p w14:paraId="5CB0AF75" w14:textId="4AAD8E2D" w:rsidR="00001399" w:rsidRDefault="00001399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Performance Review</w:t>
      </w:r>
    </w:p>
    <w:p w14:paraId="7F34268A" w14:textId="491F1CB8" w:rsidR="006D6002" w:rsidRDefault="006D6002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Retreat at La Playa Resort in Naples – July 8 – 10 </w:t>
      </w:r>
    </w:p>
    <w:p w14:paraId="499D9383" w14:textId="7EEB1682" w:rsidR="006D6002" w:rsidRDefault="006D6002" w:rsidP="006D6002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The date conflicts with the Voluntary Bar Leaders Conference</w:t>
      </w:r>
    </w:p>
    <w:p w14:paraId="772A740D" w14:textId="26CA62E6" w:rsidR="006D6002" w:rsidRPr="006D6002" w:rsidRDefault="006D6002" w:rsidP="006D6002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There may be a small registration fee this year to offset increased prices</w:t>
      </w:r>
    </w:p>
    <w:p w14:paraId="01480276" w14:textId="77777777" w:rsidR="00001399" w:rsidRPr="009D6942" w:rsidRDefault="00001399" w:rsidP="00001399">
      <w:pPr>
        <w:pStyle w:val="ListParagraph"/>
        <w:widowControl w:val="0"/>
        <w:suppressAutoHyphens/>
        <w:ind w:left="1620"/>
        <w:rPr>
          <w:rFonts w:ascii="Calibri" w:hAnsi="Calibri" w:cs="Calibri"/>
        </w:rPr>
      </w:pPr>
    </w:p>
    <w:p w14:paraId="42930C02" w14:textId="77777777" w:rsidR="00001399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Old Business</w:t>
      </w:r>
    </w:p>
    <w:p w14:paraId="1E4089D6" w14:textId="77777777" w:rsidR="00001399" w:rsidRDefault="0002721D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hyperlink r:id="rId28" w:history="1">
        <w:r w:rsidR="00001399" w:rsidRPr="00E62147">
          <w:rPr>
            <w:rStyle w:val="Hyperlink"/>
            <w:rFonts w:ascii="Calibri" w:hAnsi="Calibri" w:cs="Calibri"/>
          </w:rPr>
          <w:t>Deadline extended to May 20 for Board of Governors appointments</w:t>
        </w:r>
      </w:hyperlink>
    </w:p>
    <w:p w14:paraId="2CF4A545" w14:textId="77777777" w:rsidR="00001399" w:rsidRDefault="00001399" w:rsidP="00001399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ABA House of Delegates</w:t>
      </w:r>
    </w:p>
    <w:p w14:paraId="40750954" w14:textId="77777777" w:rsidR="00001399" w:rsidRDefault="00001399" w:rsidP="00001399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FL. Lawyers Assistance, Inc BOD</w:t>
      </w:r>
    </w:p>
    <w:p w14:paraId="64F3BD5F" w14:textId="77777777" w:rsidR="00001399" w:rsidRDefault="00001399" w:rsidP="00001399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Florida Legal Services, Inc.  BOD</w:t>
      </w:r>
    </w:p>
    <w:p w14:paraId="75B4C7E4" w14:textId="77777777" w:rsidR="00001399" w:rsidRPr="003464C7" w:rsidRDefault="00001399" w:rsidP="00001399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Fl Medical Malpractice Joint Underwriting Association BOG</w:t>
      </w:r>
    </w:p>
    <w:p w14:paraId="336562A0" w14:textId="77777777" w:rsidR="00001399" w:rsidRPr="00374F6E" w:rsidRDefault="00001399" w:rsidP="00001399">
      <w:pPr>
        <w:widowControl w:val="0"/>
        <w:suppressAutoHyphens/>
        <w:rPr>
          <w:rFonts w:ascii="Calibri" w:hAnsi="Calibri" w:cs="Calibri"/>
        </w:rPr>
      </w:pPr>
    </w:p>
    <w:p w14:paraId="53856413" w14:textId="2482B702" w:rsidR="00001399" w:rsidRDefault="00001399" w:rsidP="00001399">
      <w:pPr>
        <w:pStyle w:val="ListParagraph"/>
        <w:widowControl w:val="0"/>
        <w:numPr>
          <w:ilvl w:val="0"/>
          <w:numId w:val="10"/>
        </w:numPr>
        <w:suppressAutoHyphens/>
        <w:rPr>
          <w:rStyle w:val="Hyperlink"/>
          <w:rFonts w:ascii="Calibri" w:hAnsi="Calibri" w:cs="Calibri"/>
          <w:u w:val="none"/>
        </w:rPr>
      </w:pPr>
      <w:r w:rsidRPr="00C77C46">
        <w:rPr>
          <w:rStyle w:val="Hyperlink"/>
          <w:rFonts w:ascii="Calibri" w:hAnsi="Calibri" w:cs="Calibri"/>
          <w:u w:val="none"/>
        </w:rPr>
        <w:t xml:space="preserve">New Business </w:t>
      </w:r>
    </w:p>
    <w:p w14:paraId="6B02276D" w14:textId="0463D2E2" w:rsidR="00140C10" w:rsidRDefault="00001399" w:rsidP="00140C10">
      <w:pPr>
        <w:pStyle w:val="ListParagraph"/>
        <w:widowControl w:val="0"/>
        <w:numPr>
          <w:ilvl w:val="1"/>
          <w:numId w:val="10"/>
        </w:numPr>
        <w:suppressAutoHyphens/>
        <w:jc w:val="both"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>Letter to Mr. Dresnick</w:t>
      </w:r>
      <w:r w:rsidR="003149E3">
        <w:rPr>
          <w:rStyle w:val="Hyperlink"/>
          <w:rFonts w:ascii="Calibri" w:hAnsi="Calibri" w:cs="Calibri"/>
          <w:u w:val="none"/>
        </w:rPr>
        <w:t xml:space="preserve"> – Sabrina explained that a letter would be </w:t>
      </w:r>
      <w:r w:rsidR="00140C10">
        <w:rPr>
          <w:rStyle w:val="Hyperlink"/>
          <w:rFonts w:ascii="Calibri" w:hAnsi="Calibri" w:cs="Calibri"/>
          <w:u w:val="none"/>
        </w:rPr>
        <w:t>copied</w:t>
      </w:r>
      <w:r w:rsidR="003149E3">
        <w:rPr>
          <w:rStyle w:val="Hyperlink"/>
          <w:rFonts w:ascii="Calibri" w:hAnsi="Calibri" w:cs="Calibri"/>
          <w:u w:val="none"/>
        </w:rPr>
        <w:t xml:space="preserve"> to all board members</w:t>
      </w:r>
      <w:r w:rsidR="00140C10">
        <w:rPr>
          <w:rStyle w:val="Hyperlink"/>
          <w:rFonts w:ascii="Calibri" w:hAnsi="Calibri" w:cs="Calibri"/>
          <w:u w:val="none"/>
        </w:rPr>
        <w:t xml:space="preserve">, and the Florida Bar Board of </w:t>
      </w:r>
      <w:proofErr w:type="spellStart"/>
      <w:r w:rsidR="00140C10">
        <w:rPr>
          <w:rStyle w:val="Hyperlink"/>
          <w:rFonts w:ascii="Calibri" w:hAnsi="Calibri" w:cs="Calibri"/>
          <w:u w:val="none"/>
        </w:rPr>
        <w:t>Direcotrs</w:t>
      </w:r>
      <w:proofErr w:type="spellEnd"/>
      <w:r w:rsidR="00140C10">
        <w:rPr>
          <w:rStyle w:val="Hyperlink"/>
          <w:rFonts w:ascii="Calibri" w:hAnsi="Calibri" w:cs="Calibri"/>
          <w:u w:val="none"/>
        </w:rPr>
        <w:t xml:space="preserve">, responding to Mr. </w:t>
      </w:r>
      <w:proofErr w:type="spellStart"/>
      <w:r w:rsidR="00140C10">
        <w:rPr>
          <w:rStyle w:val="Hyperlink"/>
          <w:rFonts w:ascii="Calibri" w:hAnsi="Calibri" w:cs="Calibri"/>
          <w:u w:val="none"/>
        </w:rPr>
        <w:t>Dresnick’s</w:t>
      </w:r>
      <w:proofErr w:type="spellEnd"/>
      <w:r w:rsidR="00140C10">
        <w:rPr>
          <w:rStyle w:val="Hyperlink"/>
          <w:rFonts w:ascii="Calibri" w:hAnsi="Calibri" w:cs="Calibri"/>
          <w:u w:val="none"/>
        </w:rPr>
        <w:t xml:space="preserve"> complaint about </w:t>
      </w:r>
      <w:r w:rsidR="00B67813">
        <w:rPr>
          <w:rStyle w:val="Hyperlink"/>
          <w:rFonts w:ascii="Calibri" w:hAnsi="Calibri" w:cs="Calibri"/>
          <w:u w:val="none"/>
        </w:rPr>
        <w:t xml:space="preserve">the CLE credit approval for </w:t>
      </w:r>
      <w:r w:rsidR="00140C10">
        <w:rPr>
          <w:rStyle w:val="Hyperlink"/>
          <w:rFonts w:ascii="Calibri" w:hAnsi="Calibri" w:cs="Calibri"/>
          <w:u w:val="none"/>
        </w:rPr>
        <w:t xml:space="preserve">Miami Law Con. </w:t>
      </w:r>
    </w:p>
    <w:p w14:paraId="6B903F9B" w14:textId="0AFFA541" w:rsidR="00140C10" w:rsidRPr="00140C10" w:rsidRDefault="00140C10" w:rsidP="00140C10">
      <w:pPr>
        <w:pStyle w:val="ListParagraph"/>
        <w:widowControl w:val="0"/>
        <w:numPr>
          <w:ilvl w:val="1"/>
          <w:numId w:val="10"/>
        </w:numPr>
        <w:suppressAutoHyphens/>
        <w:jc w:val="both"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 xml:space="preserve">Bret has responded to the Florida Bar complaint/inquiry and the same has been resolved. </w:t>
      </w:r>
    </w:p>
    <w:p w14:paraId="6DC1A53D" w14:textId="77777777" w:rsidR="00001399" w:rsidRPr="00D62B5F" w:rsidRDefault="00001399" w:rsidP="00001399">
      <w:pPr>
        <w:widowControl w:val="0"/>
        <w:suppressAutoHyphens/>
        <w:rPr>
          <w:rStyle w:val="Hyperlink"/>
          <w:rFonts w:ascii="Calibri" w:hAnsi="Calibri" w:cs="Calibri"/>
          <w:u w:val="none"/>
        </w:rPr>
      </w:pPr>
    </w:p>
    <w:p w14:paraId="38ECFEA9" w14:textId="77777777" w:rsidR="00001399" w:rsidRDefault="00001399" w:rsidP="00001399">
      <w:pPr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>Adjournment</w:t>
      </w:r>
    </w:p>
    <w:p w14:paraId="1A64ACF9" w14:textId="77777777" w:rsidR="00001399" w:rsidRPr="00C77C46" w:rsidRDefault="00001399" w:rsidP="0092385C">
      <w:pPr>
        <w:suppressAutoHyphens/>
        <w:rPr>
          <w:rFonts w:ascii="Calibri" w:eastAsia="Arial" w:hAnsi="Calibri" w:cs="Calibri"/>
        </w:rPr>
      </w:pPr>
    </w:p>
    <w:p w14:paraId="175FF2DB" w14:textId="0B042106" w:rsidR="00944638" w:rsidRPr="00D0595D" w:rsidRDefault="00944638" w:rsidP="003149E3">
      <w:pPr>
        <w:suppressAutoHyphens/>
        <w:rPr>
          <w:rFonts w:ascii="Calibri" w:hAnsi="Calibri" w:cs="Calibri"/>
        </w:rPr>
      </w:pPr>
    </w:p>
    <w:sectPr w:rsidR="00944638" w:rsidRPr="00D0595D">
      <w:pgSz w:w="12240" w:h="15840"/>
      <w:pgMar w:top="245" w:right="1440" w:bottom="28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EFF76" w14:textId="77777777" w:rsidR="0002721D" w:rsidRDefault="0002721D">
      <w:r>
        <w:separator/>
      </w:r>
    </w:p>
  </w:endnote>
  <w:endnote w:type="continuationSeparator" w:id="0">
    <w:p w14:paraId="16FF1D6B" w14:textId="77777777" w:rsidR="0002721D" w:rsidRDefault="0002721D">
      <w:r>
        <w:continuationSeparator/>
      </w:r>
    </w:p>
  </w:endnote>
  <w:endnote w:type="continuationNotice" w:id="1">
    <w:p w14:paraId="434B8BF1" w14:textId="77777777" w:rsidR="0002721D" w:rsidRDefault="00027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E664F" w14:textId="77777777" w:rsidR="000A706C" w:rsidRDefault="000A70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130CC" w14:textId="77777777" w:rsidR="000A706C" w:rsidRDefault="000A70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C7BB7" w14:textId="77777777" w:rsidR="000A706C" w:rsidRDefault="000A70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C50FC" w14:textId="77777777" w:rsidR="0002721D" w:rsidRDefault="0002721D">
      <w:r>
        <w:separator/>
      </w:r>
    </w:p>
  </w:footnote>
  <w:footnote w:type="continuationSeparator" w:id="0">
    <w:p w14:paraId="0E8C8E17" w14:textId="77777777" w:rsidR="0002721D" w:rsidRDefault="0002721D">
      <w:r>
        <w:continuationSeparator/>
      </w:r>
    </w:p>
  </w:footnote>
  <w:footnote w:type="continuationNotice" w:id="1">
    <w:p w14:paraId="79A56171" w14:textId="77777777" w:rsidR="0002721D" w:rsidRDefault="000272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D86B7" w14:textId="77777777" w:rsidR="000A706C" w:rsidRDefault="000A70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8C7CB" w14:textId="77777777" w:rsidR="000A706C" w:rsidRDefault="000A70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7230F" w14:textId="77777777" w:rsidR="000A706C" w:rsidRDefault="000A70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75236"/>
    <w:multiLevelType w:val="hybridMultilevel"/>
    <w:tmpl w:val="620CFC7E"/>
    <w:lvl w:ilvl="0" w:tplc="6C8A4C4C">
      <w:numFmt w:val="bullet"/>
      <w:lvlText w:val="-"/>
      <w:lvlJc w:val="left"/>
      <w:pPr>
        <w:ind w:left="222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" w15:restartNumberingAfterBreak="0">
    <w:nsid w:val="2981695D"/>
    <w:multiLevelType w:val="hybridMultilevel"/>
    <w:tmpl w:val="019653AE"/>
    <w:numStyleLink w:val="ImportedStyle1"/>
  </w:abstractNum>
  <w:abstractNum w:abstractNumId="2" w15:restartNumberingAfterBreak="0">
    <w:nsid w:val="52D4602E"/>
    <w:multiLevelType w:val="hybridMultilevel"/>
    <w:tmpl w:val="019653AE"/>
    <w:styleLink w:val="ImportedStyle1"/>
    <w:lvl w:ilvl="0" w:tplc="A1C6C64C">
      <w:start w:val="1"/>
      <w:numFmt w:val="decimal"/>
      <w:lvlText w:val="%1."/>
      <w:lvlJc w:val="left"/>
      <w:pPr>
        <w:ind w:left="1440" w:hanging="6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AA36CC">
      <w:start w:val="1"/>
      <w:numFmt w:val="lowerLetter"/>
      <w:lvlText w:val="%2."/>
      <w:lvlJc w:val="left"/>
      <w:pPr>
        <w:ind w:left="16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B089B8">
      <w:start w:val="1"/>
      <w:numFmt w:val="lowerRoman"/>
      <w:lvlText w:val="%3."/>
      <w:lvlJc w:val="left"/>
      <w:pPr>
        <w:tabs>
          <w:tab w:val="left" w:pos="1860"/>
        </w:tabs>
        <w:ind w:left="25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026C7C">
      <w:start w:val="1"/>
      <w:numFmt w:val="decimal"/>
      <w:lvlText w:val="%4."/>
      <w:lvlJc w:val="left"/>
      <w:pPr>
        <w:tabs>
          <w:tab w:val="left" w:pos="1860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48C042">
      <w:start w:val="1"/>
      <w:numFmt w:val="lowerLetter"/>
      <w:lvlText w:val="%5."/>
      <w:lvlJc w:val="left"/>
      <w:pPr>
        <w:tabs>
          <w:tab w:val="left" w:pos="1860"/>
        </w:tabs>
        <w:ind w:left="40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872A8">
      <w:start w:val="1"/>
      <w:numFmt w:val="lowerRoman"/>
      <w:lvlText w:val="%6."/>
      <w:lvlJc w:val="left"/>
      <w:pPr>
        <w:tabs>
          <w:tab w:val="left" w:pos="1860"/>
        </w:tabs>
        <w:ind w:left="47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9AE546">
      <w:start w:val="1"/>
      <w:numFmt w:val="decimal"/>
      <w:lvlText w:val="%7."/>
      <w:lvlJc w:val="left"/>
      <w:pPr>
        <w:tabs>
          <w:tab w:val="left" w:pos="1860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A28D2C">
      <w:start w:val="1"/>
      <w:numFmt w:val="lowerLetter"/>
      <w:lvlText w:val="%8."/>
      <w:lvlJc w:val="left"/>
      <w:pPr>
        <w:tabs>
          <w:tab w:val="left" w:pos="1860"/>
        </w:tabs>
        <w:ind w:left="61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BC684E">
      <w:start w:val="1"/>
      <w:numFmt w:val="lowerRoman"/>
      <w:lvlText w:val="%9."/>
      <w:lvlJc w:val="left"/>
      <w:pPr>
        <w:tabs>
          <w:tab w:val="left" w:pos="1860"/>
        </w:tabs>
        <w:ind w:left="69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550708"/>
    <w:multiLevelType w:val="multilevel"/>
    <w:tmpl w:val="FD9C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FF65F7D"/>
    <w:multiLevelType w:val="hybridMultilevel"/>
    <w:tmpl w:val="2A2AF2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lvl w:ilvl="0" w:tplc="BB4E579E">
        <w:start w:val="1"/>
        <w:numFmt w:val="decimal"/>
        <w:lvlText w:val="%1."/>
        <w:lvlJc w:val="left"/>
        <w:pPr>
          <w:ind w:left="660" w:hanging="6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E83584">
        <w:start w:val="1"/>
        <w:numFmt w:val="lowerLetter"/>
        <w:lvlText w:val="%2."/>
        <w:lvlJc w:val="left"/>
        <w:pPr>
          <w:ind w:left="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423AD2">
        <w:start w:val="1"/>
        <w:numFmt w:val="lowerRoman"/>
        <w:lvlText w:val="%3."/>
        <w:lvlJc w:val="left"/>
        <w:pPr>
          <w:tabs>
            <w:tab w:val="left" w:pos="1080"/>
          </w:tabs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8400AC">
        <w:start w:val="1"/>
        <w:numFmt w:val="decimal"/>
        <w:lvlText w:val="%4."/>
        <w:lvlJc w:val="left"/>
        <w:pPr>
          <w:tabs>
            <w:tab w:val="left" w:pos="108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3C8944">
        <w:start w:val="1"/>
        <w:numFmt w:val="lowerLetter"/>
        <w:lvlText w:val="%5."/>
        <w:lvlJc w:val="left"/>
        <w:pPr>
          <w:tabs>
            <w:tab w:val="left" w:pos="108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E7884E6">
        <w:start w:val="1"/>
        <w:numFmt w:val="lowerRoman"/>
        <w:lvlText w:val="%6."/>
        <w:lvlJc w:val="left"/>
        <w:pPr>
          <w:tabs>
            <w:tab w:val="left" w:pos="1080"/>
          </w:tabs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D89110">
        <w:start w:val="1"/>
        <w:numFmt w:val="decimal"/>
        <w:lvlText w:val="%7."/>
        <w:lvlJc w:val="left"/>
        <w:pPr>
          <w:tabs>
            <w:tab w:val="left" w:pos="108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60AAFFA">
        <w:start w:val="1"/>
        <w:numFmt w:val="lowerLetter"/>
        <w:lvlText w:val="%8."/>
        <w:lvlJc w:val="left"/>
        <w:pPr>
          <w:tabs>
            <w:tab w:val="left" w:pos="108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F27E84">
        <w:start w:val="1"/>
        <w:numFmt w:val="lowerRoman"/>
        <w:lvlText w:val="%9."/>
        <w:lvlJc w:val="left"/>
        <w:pPr>
          <w:tabs>
            <w:tab w:val="left" w:pos="1080"/>
          </w:tabs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</w:num>
  <w:num w:numId="4">
    <w:abstractNumId w:val="1"/>
  </w:num>
  <w:num w:numId="5">
    <w:abstractNumId w:val="1"/>
    <w:lvlOverride w:ilvl="0">
      <w:lvl w:ilvl="0" w:tplc="BB4E579E">
        <w:start w:val="1"/>
        <w:numFmt w:val="decimal"/>
        <w:lvlText w:val="%1."/>
        <w:lvlJc w:val="left"/>
        <w:pPr>
          <w:ind w:left="1380" w:hanging="6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A5E83584">
        <w:start w:val="1"/>
        <w:numFmt w:val="decimal"/>
        <w:lvlText w:val="%2."/>
        <w:lvlJc w:val="left"/>
        <w:pPr>
          <w:ind w:left="18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97423AD2">
        <w:start w:val="1"/>
        <w:numFmt w:val="decimal"/>
        <w:lvlText w:val="%3."/>
        <w:lvlJc w:val="left"/>
        <w:pPr>
          <w:tabs>
            <w:tab w:val="left" w:pos="1860"/>
          </w:tabs>
          <w:ind w:left="25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E18400AC">
        <w:start w:val="1"/>
        <w:numFmt w:val="decimal"/>
        <w:lvlText w:val="%4."/>
        <w:lvlJc w:val="left"/>
        <w:pPr>
          <w:tabs>
            <w:tab w:val="left" w:pos="1860"/>
          </w:tabs>
          <w:ind w:left="33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1F3C8944">
        <w:start w:val="1"/>
        <w:numFmt w:val="decimal"/>
        <w:lvlText w:val="%5."/>
        <w:lvlJc w:val="left"/>
        <w:pPr>
          <w:tabs>
            <w:tab w:val="left" w:pos="1860"/>
          </w:tabs>
          <w:ind w:left="40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5E7884E6">
        <w:start w:val="1"/>
        <w:numFmt w:val="decimal"/>
        <w:lvlText w:val="%6."/>
        <w:lvlJc w:val="left"/>
        <w:pPr>
          <w:tabs>
            <w:tab w:val="left" w:pos="1860"/>
          </w:tabs>
          <w:ind w:left="47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DED89110">
        <w:start w:val="1"/>
        <w:numFmt w:val="decimal"/>
        <w:lvlText w:val="%7."/>
        <w:lvlJc w:val="left"/>
        <w:pPr>
          <w:tabs>
            <w:tab w:val="left" w:pos="1860"/>
          </w:tabs>
          <w:ind w:left="54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860AAFFA">
        <w:start w:val="1"/>
        <w:numFmt w:val="decimal"/>
        <w:lvlText w:val="%8."/>
        <w:lvlJc w:val="left"/>
        <w:pPr>
          <w:tabs>
            <w:tab w:val="left" w:pos="1860"/>
          </w:tabs>
          <w:ind w:left="61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AFF27E84">
        <w:start w:val="1"/>
        <w:numFmt w:val="decimal"/>
        <w:lvlText w:val="%9."/>
        <w:lvlJc w:val="left"/>
        <w:pPr>
          <w:tabs>
            <w:tab w:val="left" w:pos="1860"/>
          </w:tabs>
          <w:ind w:left="69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>
    <w:abstractNumId w:val="1"/>
    <w:lvlOverride w:ilvl="0">
      <w:lvl w:ilvl="0" w:tplc="BB4E579E">
        <w:start w:val="1"/>
        <w:numFmt w:val="decimal"/>
        <w:lvlText w:val="%1."/>
        <w:lvlJc w:val="left"/>
        <w:pPr>
          <w:ind w:left="660" w:hanging="660"/>
        </w:pPr>
        <w:rPr>
          <w:rFonts w:ascii="Calibri" w:eastAsia="Arial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E83584">
        <w:start w:val="1"/>
        <w:numFmt w:val="lowerLetter"/>
        <w:lvlText w:val="%2."/>
        <w:lvlJc w:val="left"/>
        <w:pPr>
          <w:ind w:left="84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423AD2">
        <w:start w:val="1"/>
        <w:numFmt w:val="lowerRoman"/>
        <w:lvlText w:val="%3."/>
        <w:lvlJc w:val="left"/>
        <w:pPr>
          <w:tabs>
            <w:tab w:val="left" w:pos="1080"/>
          </w:tabs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8400AC">
        <w:start w:val="1"/>
        <w:numFmt w:val="decimal"/>
        <w:lvlText w:val="%4."/>
        <w:lvlJc w:val="left"/>
        <w:pPr>
          <w:tabs>
            <w:tab w:val="left" w:pos="108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3C8944">
        <w:start w:val="1"/>
        <w:numFmt w:val="lowerLetter"/>
        <w:lvlText w:val="%5."/>
        <w:lvlJc w:val="left"/>
        <w:pPr>
          <w:tabs>
            <w:tab w:val="left" w:pos="108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E7884E6">
        <w:start w:val="1"/>
        <w:numFmt w:val="lowerRoman"/>
        <w:lvlText w:val="%6."/>
        <w:lvlJc w:val="left"/>
        <w:pPr>
          <w:tabs>
            <w:tab w:val="left" w:pos="1080"/>
          </w:tabs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D89110">
        <w:start w:val="1"/>
        <w:numFmt w:val="decimal"/>
        <w:lvlText w:val="%7."/>
        <w:lvlJc w:val="left"/>
        <w:pPr>
          <w:tabs>
            <w:tab w:val="left" w:pos="108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60AAFFA">
        <w:start w:val="1"/>
        <w:numFmt w:val="lowerLetter"/>
        <w:lvlText w:val="%8."/>
        <w:lvlJc w:val="left"/>
        <w:pPr>
          <w:tabs>
            <w:tab w:val="left" w:pos="108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F27E84">
        <w:start w:val="1"/>
        <w:numFmt w:val="lowerRoman"/>
        <w:lvlText w:val="%9."/>
        <w:lvlJc w:val="left"/>
        <w:pPr>
          <w:tabs>
            <w:tab w:val="left" w:pos="1080"/>
          </w:tabs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"/>
    <w:lvlOverride w:ilvl="0">
      <w:lvl w:ilvl="0" w:tplc="BB4E579E">
        <w:start w:val="1"/>
        <w:numFmt w:val="decimal"/>
        <w:lvlText w:val="%1."/>
        <w:lvlJc w:val="left"/>
        <w:pPr>
          <w:ind w:left="660" w:hanging="660"/>
        </w:pPr>
        <w:rPr>
          <w:rFonts w:ascii="Calibri" w:eastAsia="Arial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E83584">
        <w:start w:val="1"/>
        <w:numFmt w:val="lowerLetter"/>
        <w:lvlText w:val="%2."/>
        <w:lvlJc w:val="left"/>
        <w:pPr>
          <w:ind w:left="99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423AD2">
        <w:start w:val="1"/>
        <w:numFmt w:val="lowerRoman"/>
        <w:lvlText w:val="%3."/>
        <w:lvlJc w:val="left"/>
        <w:pPr>
          <w:tabs>
            <w:tab w:val="left" w:pos="842"/>
          </w:tabs>
          <w:ind w:left="1562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8400AC">
        <w:start w:val="1"/>
        <w:numFmt w:val="decimal"/>
        <w:lvlText w:val="%4."/>
        <w:lvlJc w:val="left"/>
        <w:pPr>
          <w:tabs>
            <w:tab w:val="left" w:pos="1860"/>
          </w:tabs>
          <w:ind w:left="33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3C8944">
        <w:start w:val="1"/>
        <w:numFmt w:val="lowerLetter"/>
        <w:lvlText w:val="%5."/>
        <w:lvlJc w:val="left"/>
        <w:pPr>
          <w:tabs>
            <w:tab w:val="left" w:pos="1860"/>
          </w:tabs>
          <w:ind w:left="40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E7884E6">
        <w:start w:val="1"/>
        <w:numFmt w:val="lowerRoman"/>
        <w:lvlText w:val="%6."/>
        <w:lvlJc w:val="left"/>
        <w:pPr>
          <w:tabs>
            <w:tab w:val="left" w:pos="1860"/>
          </w:tabs>
          <w:ind w:left="47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D89110">
        <w:start w:val="1"/>
        <w:numFmt w:val="decimal"/>
        <w:lvlText w:val="%7."/>
        <w:lvlJc w:val="left"/>
        <w:pPr>
          <w:tabs>
            <w:tab w:val="left" w:pos="1860"/>
          </w:tabs>
          <w:ind w:left="54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60AAFFA">
        <w:start w:val="1"/>
        <w:numFmt w:val="lowerLetter"/>
        <w:lvlText w:val="%8."/>
        <w:lvlJc w:val="left"/>
        <w:pPr>
          <w:tabs>
            <w:tab w:val="left" w:pos="1860"/>
          </w:tabs>
          <w:ind w:left="61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F27E84">
        <w:start w:val="1"/>
        <w:numFmt w:val="lowerRoman"/>
        <w:lvlText w:val="%9."/>
        <w:lvlJc w:val="left"/>
        <w:pPr>
          <w:tabs>
            <w:tab w:val="left" w:pos="1860"/>
          </w:tabs>
          <w:ind w:left="69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3"/>
  </w:num>
  <w:num w:numId="9">
    <w:abstractNumId w:val="4"/>
  </w:num>
  <w:num w:numId="10">
    <w:abstractNumId w:val="1"/>
    <w:lvlOverride w:ilvl="0">
      <w:lvl w:ilvl="0" w:tplc="BB4E579E">
        <w:start w:val="1"/>
        <w:numFmt w:val="decimal"/>
        <w:lvlText w:val="%1."/>
        <w:lvlJc w:val="left"/>
        <w:pPr>
          <w:ind w:left="660" w:hanging="660"/>
        </w:pPr>
        <w:rPr>
          <w:rFonts w:ascii="Calibri" w:eastAsia="Arial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E83584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423AD2">
        <w:start w:val="1"/>
        <w:numFmt w:val="lowerRoman"/>
        <w:lvlText w:val="%3."/>
        <w:lvlJc w:val="left"/>
        <w:pPr>
          <w:tabs>
            <w:tab w:val="left" w:pos="572"/>
          </w:tabs>
          <w:ind w:left="1292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8400AC">
        <w:start w:val="1"/>
        <w:numFmt w:val="decimal"/>
        <w:lvlText w:val="%4."/>
        <w:lvlJc w:val="left"/>
        <w:pPr>
          <w:tabs>
            <w:tab w:val="left" w:pos="180"/>
          </w:tabs>
          <w:ind w:left="16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3C8944">
        <w:start w:val="1"/>
        <w:numFmt w:val="lowerLetter"/>
        <w:lvlText w:val="%5."/>
        <w:lvlJc w:val="left"/>
        <w:pPr>
          <w:tabs>
            <w:tab w:val="left" w:pos="1320"/>
          </w:tabs>
          <w:ind w:left="3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E7884E6">
        <w:start w:val="1"/>
        <w:numFmt w:val="lowerRoman"/>
        <w:lvlText w:val="%6."/>
        <w:lvlJc w:val="left"/>
        <w:pPr>
          <w:tabs>
            <w:tab w:val="left" w:pos="1320"/>
          </w:tabs>
          <w:ind w:left="42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D89110">
        <w:start w:val="1"/>
        <w:numFmt w:val="decimal"/>
        <w:lvlText w:val="%7."/>
        <w:lvlJc w:val="left"/>
        <w:pPr>
          <w:tabs>
            <w:tab w:val="left" w:pos="1320"/>
          </w:tabs>
          <w:ind w:left="49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60AAFFA">
        <w:start w:val="1"/>
        <w:numFmt w:val="lowerLetter"/>
        <w:lvlText w:val="%8."/>
        <w:lvlJc w:val="left"/>
        <w:pPr>
          <w:tabs>
            <w:tab w:val="left" w:pos="1320"/>
          </w:tabs>
          <w:ind w:left="56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F27E84">
        <w:start w:val="1"/>
        <w:numFmt w:val="lowerRoman"/>
        <w:lvlText w:val="%9."/>
        <w:lvlJc w:val="left"/>
        <w:pPr>
          <w:tabs>
            <w:tab w:val="left" w:pos="1320"/>
          </w:tabs>
          <w:ind w:left="63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B4B"/>
    <w:rsid w:val="00001399"/>
    <w:rsid w:val="00006054"/>
    <w:rsid w:val="0002022E"/>
    <w:rsid w:val="00025EC0"/>
    <w:rsid w:val="0002721D"/>
    <w:rsid w:val="00036DA1"/>
    <w:rsid w:val="000520AB"/>
    <w:rsid w:val="0007075C"/>
    <w:rsid w:val="00071EF1"/>
    <w:rsid w:val="00080AD0"/>
    <w:rsid w:val="00093BC9"/>
    <w:rsid w:val="00094BC3"/>
    <w:rsid w:val="000A215B"/>
    <w:rsid w:val="000A706C"/>
    <w:rsid w:val="000B73FC"/>
    <w:rsid w:val="000C374F"/>
    <w:rsid w:val="000C76A3"/>
    <w:rsid w:val="000D2E61"/>
    <w:rsid w:val="000D37AF"/>
    <w:rsid w:val="000D649D"/>
    <w:rsid w:val="000E7FCB"/>
    <w:rsid w:val="000F52A6"/>
    <w:rsid w:val="00104539"/>
    <w:rsid w:val="001048C9"/>
    <w:rsid w:val="00111223"/>
    <w:rsid w:val="00111638"/>
    <w:rsid w:val="00112D21"/>
    <w:rsid w:val="00113BBA"/>
    <w:rsid w:val="00121268"/>
    <w:rsid w:val="001246BB"/>
    <w:rsid w:val="00126088"/>
    <w:rsid w:val="00131405"/>
    <w:rsid w:val="00132153"/>
    <w:rsid w:val="00135FD7"/>
    <w:rsid w:val="00136821"/>
    <w:rsid w:val="001408B6"/>
    <w:rsid w:val="00140C10"/>
    <w:rsid w:val="0014147F"/>
    <w:rsid w:val="0014583A"/>
    <w:rsid w:val="001542A1"/>
    <w:rsid w:val="00160F0B"/>
    <w:rsid w:val="00167CC8"/>
    <w:rsid w:val="00174C6B"/>
    <w:rsid w:val="001826B5"/>
    <w:rsid w:val="00186A8A"/>
    <w:rsid w:val="001A59CE"/>
    <w:rsid w:val="001B06B0"/>
    <w:rsid w:val="001B7D89"/>
    <w:rsid w:val="001C4066"/>
    <w:rsid w:val="001D0B5D"/>
    <w:rsid w:val="001D60EA"/>
    <w:rsid w:val="001E01A1"/>
    <w:rsid w:val="001E3CE1"/>
    <w:rsid w:val="001E3D26"/>
    <w:rsid w:val="001E4FF1"/>
    <w:rsid w:val="001E5A45"/>
    <w:rsid w:val="001E6384"/>
    <w:rsid w:val="001E63A3"/>
    <w:rsid w:val="001F4495"/>
    <w:rsid w:val="001F5818"/>
    <w:rsid w:val="0020459F"/>
    <w:rsid w:val="00207420"/>
    <w:rsid w:val="002210AE"/>
    <w:rsid w:val="0023066F"/>
    <w:rsid w:val="00232B94"/>
    <w:rsid w:val="0026136C"/>
    <w:rsid w:val="002654ED"/>
    <w:rsid w:val="00267B49"/>
    <w:rsid w:val="00272BD8"/>
    <w:rsid w:val="0027763F"/>
    <w:rsid w:val="002859B2"/>
    <w:rsid w:val="00287E8C"/>
    <w:rsid w:val="002920B6"/>
    <w:rsid w:val="00294583"/>
    <w:rsid w:val="002959D9"/>
    <w:rsid w:val="002C0663"/>
    <w:rsid w:val="002C3797"/>
    <w:rsid w:val="002D31BE"/>
    <w:rsid w:val="002E4662"/>
    <w:rsid w:val="002F0B6A"/>
    <w:rsid w:val="002F3214"/>
    <w:rsid w:val="00300994"/>
    <w:rsid w:val="0030441D"/>
    <w:rsid w:val="00310A82"/>
    <w:rsid w:val="003149E3"/>
    <w:rsid w:val="00314B88"/>
    <w:rsid w:val="00323E41"/>
    <w:rsid w:val="00327942"/>
    <w:rsid w:val="00356075"/>
    <w:rsid w:val="00356215"/>
    <w:rsid w:val="0036029A"/>
    <w:rsid w:val="003645A9"/>
    <w:rsid w:val="00367C11"/>
    <w:rsid w:val="003977BB"/>
    <w:rsid w:val="003C0D48"/>
    <w:rsid w:val="003C62EB"/>
    <w:rsid w:val="003D0D86"/>
    <w:rsid w:val="003D1337"/>
    <w:rsid w:val="003D33BF"/>
    <w:rsid w:val="003F0E7A"/>
    <w:rsid w:val="003F1F96"/>
    <w:rsid w:val="003F5469"/>
    <w:rsid w:val="004025B3"/>
    <w:rsid w:val="00403858"/>
    <w:rsid w:val="00430AC5"/>
    <w:rsid w:val="004332BF"/>
    <w:rsid w:val="004348E0"/>
    <w:rsid w:val="00436FCA"/>
    <w:rsid w:val="004433AE"/>
    <w:rsid w:val="004476F7"/>
    <w:rsid w:val="004536A7"/>
    <w:rsid w:val="004617EF"/>
    <w:rsid w:val="00483386"/>
    <w:rsid w:val="004851D5"/>
    <w:rsid w:val="00493F05"/>
    <w:rsid w:val="004B32F1"/>
    <w:rsid w:val="004B388D"/>
    <w:rsid w:val="004B3AFD"/>
    <w:rsid w:val="004B5391"/>
    <w:rsid w:val="004D376C"/>
    <w:rsid w:val="004E5698"/>
    <w:rsid w:val="004E74B4"/>
    <w:rsid w:val="004E769E"/>
    <w:rsid w:val="004E7CCD"/>
    <w:rsid w:val="004F37B9"/>
    <w:rsid w:val="004F7F1D"/>
    <w:rsid w:val="00502C75"/>
    <w:rsid w:val="005060E5"/>
    <w:rsid w:val="005273FC"/>
    <w:rsid w:val="00531AE8"/>
    <w:rsid w:val="005339DD"/>
    <w:rsid w:val="005377FA"/>
    <w:rsid w:val="00551A97"/>
    <w:rsid w:val="00556D47"/>
    <w:rsid w:val="00560253"/>
    <w:rsid w:val="005717E2"/>
    <w:rsid w:val="005718DF"/>
    <w:rsid w:val="00571DD1"/>
    <w:rsid w:val="00581BDE"/>
    <w:rsid w:val="005842C9"/>
    <w:rsid w:val="005927E9"/>
    <w:rsid w:val="00594419"/>
    <w:rsid w:val="005B428F"/>
    <w:rsid w:val="005C105C"/>
    <w:rsid w:val="005C2ECE"/>
    <w:rsid w:val="005D3C53"/>
    <w:rsid w:val="005D5DBE"/>
    <w:rsid w:val="005E6F96"/>
    <w:rsid w:val="005F0767"/>
    <w:rsid w:val="005F3722"/>
    <w:rsid w:val="006138E0"/>
    <w:rsid w:val="0063054C"/>
    <w:rsid w:val="00641929"/>
    <w:rsid w:val="00656629"/>
    <w:rsid w:val="0066143E"/>
    <w:rsid w:val="006635D1"/>
    <w:rsid w:val="00663FC7"/>
    <w:rsid w:val="0067321A"/>
    <w:rsid w:val="0067328A"/>
    <w:rsid w:val="00683159"/>
    <w:rsid w:val="00687D50"/>
    <w:rsid w:val="006915CF"/>
    <w:rsid w:val="006A2B67"/>
    <w:rsid w:val="006B57DD"/>
    <w:rsid w:val="006C5A12"/>
    <w:rsid w:val="006C65D0"/>
    <w:rsid w:val="006D141B"/>
    <w:rsid w:val="006D6002"/>
    <w:rsid w:val="006E176A"/>
    <w:rsid w:val="006E3A77"/>
    <w:rsid w:val="006F26D6"/>
    <w:rsid w:val="006F6F8B"/>
    <w:rsid w:val="007167DE"/>
    <w:rsid w:val="00716981"/>
    <w:rsid w:val="007346FD"/>
    <w:rsid w:val="00744A0A"/>
    <w:rsid w:val="007529E7"/>
    <w:rsid w:val="00753680"/>
    <w:rsid w:val="00755D20"/>
    <w:rsid w:val="0076064D"/>
    <w:rsid w:val="007666D8"/>
    <w:rsid w:val="00767DA1"/>
    <w:rsid w:val="00780C1A"/>
    <w:rsid w:val="007814DD"/>
    <w:rsid w:val="00781AE1"/>
    <w:rsid w:val="007866D0"/>
    <w:rsid w:val="007947FB"/>
    <w:rsid w:val="0079674A"/>
    <w:rsid w:val="00796DCC"/>
    <w:rsid w:val="007A0E68"/>
    <w:rsid w:val="007A61E3"/>
    <w:rsid w:val="007A6666"/>
    <w:rsid w:val="007C2149"/>
    <w:rsid w:val="007C34C4"/>
    <w:rsid w:val="007D2860"/>
    <w:rsid w:val="007F7316"/>
    <w:rsid w:val="00804AB4"/>
    <w:rsid w:val="0081495B"/>
    <w:rsid w:val="00815DE0"/>
    <w:rsid w:val="00833552"/>
    <w:rsid w:val="008505C0"/>
    <w:rsid w:val="00856EDC"/>
    <w:rsid w:val="008572AD"/>
    <w:rsid w:val="008577D4"/>
    <w:rsid w:val="00873AEF"/>
    <w:rsid w:val="00875A4E"/>
    <w:rsid w:val="00876F35"/>
    <w:rsid w:val="00876FF6"/>
    <w:rsid w:val="00877FE8"/>
    <w:rsid w:val="008A1098"/>
    <w:rsid w:val="008A1B65"/>
    <w:rsid w:val="008A35E8"/>
    <w:rsid w:val="008A6B75"/>
    <w:rsid w:val="008B3782"/>
    <w:rsid w:val="008C6AE6"/>
    <w:rsid w:val="008C7025"/>
    <w:rsid w:val="008C7A37"/>
    <w:rsid w:val="008C7CCA"/>
    <w:rsid w:val="008D5998"/>
    <w:rsid w:val="008E09F9"/>
    <w:rsid w:val="008F2083"/>
    <w:rsid w:val="008F5500"/>
    <w:rsid w:val="009071E6"/>
    <w:rsid w:val="00911D5B"/>
    <w:rsid w:val="00915468"/>
    <w:rsid w:val="0092385C"/>
    <w:rsid w:val="009240BB"/>
    <w:rsid w:val="009420E0"/>
    <w:rsid w:val="00944638"/>
    <w:rsid w:val="009458A2"/>
    <w:rsid w:val="009623EA"/>
    <w:rsid w:val="00965F5F"/>
    <w:rsid w:val="00966551"/>
    <w:rsid w:val="009700D7"/>
    <w:rsid w:val="00974A8D"/>
    <w:rsid w:val="00975B30"/>
    <w:rsid w:val="00976971"/>
    <w:rsid w:val="009901E4"/>
    <w:rsid w:val="009B1CBD"/>
    <w:rsid w:val="009B3AA2"/>
    <w:rsid w:val="009B455F"/>
    <w:rsid w:val="009C260E"/>
    <w:rsid w:val="009C4176"/>
    <w:rsid w:val="009D6942"/>
    <w:rsid w:val="009E733F"/>
    <w:rsid w:val="009F3B89"/>
    <w:rsid w:val="009F6332"/>
    <w:rsid w:val="00A04681"/>
    <w:rsid w:val="00A07F6C"/>
    <w:rsid w:val="00A136AB"/>
    <w:rsid w:val="00A150CF"/>
    <w:rsid w:val="00A16F19"/>
    <w:rsid w:val="00A204A4"/>
    <w:rsid w:val="00A26884"/>
    <w:rsid w:val="00A32C41"/>
    <w:rsid w:val="00A51529"/>
    <w:rsid w:val="00A54744"/>
    <w:rsid w:val="00A55373"/>
    <w:rsid w:val="00A60094"/>
    <w:rsid w:val="00A600BE"/>
    <w:rsid w:val="00A61EED"/>
    <w:rsid w:val="00A64A5E"/>
    <w:rsid w:val="00A71595"/>
    <w:rsid w:val="00A81F30"/>
    <w:rsid w:val="00A825C7"/>
    <w:rsid w:val="00A85ADF"/>
    <w:rsid w:val="00A90DE2"/>
    <w:rsid w:val="00AA02F5"/>
    <w:rsid w:val="00AC085D"/>
    <w:rsid w:val="00AC3852"/>
    <w:rsid w:val="00AD2DAB"/>
    <w:rsid w:val="00AD2FE4"/>
    <w:rsid w:val="00AE75D1"/>
    <w:rsid w:val="00AF529D"/>
    <w:rsid w:val="00B01027"/>
    <w:rsid w:val="00B04C35"/>
    <w:rsid w:val="00B20F97"/>
    <w:rsid w:val="00B21F29"/>
    <w:rsid w:val="00B24627"/>
    <w:rsid w:val="00B3082B"/>
    <w:rsid w:val="00B3694F"/>
    <w:rsid w:val="00B403A6"/>
    <w:rsid w:val="00B417D7"/>
    <w:rsid w:val="00B56D6D"/>
    <w:rsid w:val="00B63560"/>
    <w:rsid w:val="00B63AA6"/>
    <w:rsid w:val="00B646FE"/>
    <w:rsid w:val="00B67813"/>
    <w:rsid w:val="00B712CA"/>
    <w:rsid w:val="00B71696"/>
    <w:rsid w:val="00B71D0F"/>
    <w:rsid w:val="00B83CFF"/>
    <w:rsid w:val="00B93407"/>
    <w:rsid w:val="00B9412B"/>
    <w:rsid w:val="00B9758B"/>
    <w:rsid w:val="00B979C3"/>
    <w:rsid w:val="00BA7E7C"/>
    <w:rsid w:val="00BB0A7A"/>
    <w:rsid w:val="00BB6973"/>
    <w:rsid w:val="00BB7081"/>
    <w:rsid w:val="00BB7BD6"/>
    <w:rsid w:val="00BC49CC"/>
    <w:rsid w:val="00BD0AEF"/>
    <w:rsid w:val="00BD4A97"/>
    <w:rsid w:val="00BD68B5"/>
    <w:rsid w:val="00BE062D"/>
    <w:rsid w:val="00BE0785"/>
    <w:rsid w:val="00BE41E0"/>
    <w:rsid w:val="00BF0DC9"/>
    <w:rsid w:val="00BF3FA7"/>
    <w:rsid w:val="00BF4CF3"/>
    <w:rsid w:val="00BF6BAF"/>
    <w:rsid w:val="00C069D0"/>
    <w:rsid w:val="00C111FD"/>
    <w:rsid w:val="00C22D2E"/>
    <w:rsid w:val="00C26E38"/>
    <w:rsid w:val="00C30D8F"/>
    <w:rsid w:val="00C32503"/>
    <w:rsid w:val="00C608E9"/>
    <w:rsid w:val="00C71AB2"/>
    <w:rsid w:val="00C77C46"/>
    <w:rsid w:val="00C81105"/>
    <w:rsid w:val="00C82826"/>
    <w:rsid w:val="00C83921"/>
    <w:rsid w:val="00C97079"/>
    <w:rsid w:val="00C978FD"/>
    <w:rsid w:val="00CA1871"/>
    <w:rsid w:val="00CA69D1"/>
    <w:rsid w:val="00CB1471"/>
    <w:rsid w:val="00CB2851"/>
    <w:rsid w:val="00CB372D"/>
    <w:rsid w:val="00CB4287"/>
    <w:rsid w:val="00CC1B50"/>
    <w:rsid w:val="00CC2EA2"/>
    <w:rsid w:val="00CD260F"/>
    <w:rsid w:val="00CD3CC2"/>
    <w:rsid w:val="00CD44EF"/>
    <w:rsid w:val="00CD4D93"/>
    <w:rsid w:val="00CD7764"/>
    <w:rsid w:val="00CD7B4B"/>
    <w:rsid w:val="00CE765E"/>
    <w:rsid w:val="00CF3961"/>
    <w:rsid w:val="00D00692"/>
    <w:rsid w:val="00D0595D"/>
    <w:rsid w:val="00D0686D"/>
    <w:rsid w:val="00D17D43"/>
    <w:rsid w:val="00D23F5E"/>
    <w:rsid w:val="00D26067"/>
    <w:rsid w:val="00D27810"/>
    <w:rsid w:val="00D30A90"/>
    <w:rsid w:val="00D4601E"/>
    <w:rsid w:val="00D62B5F"/>
    <w:rsid w:val="00D823AA"/>
    <w:rsid w:val="00DA4642"/>
    <w:rsid w:val="00DB3338"/>
    <w:rsid w:val="00DC1B8D"/>
    <w:rsid w:val="00DC5C62"/>
    <w:rsid w:val="00DD0FCF"/>
    <w:rsid w:val="00DD2839"/>
    <w:rsid w:val="00DE0A40"/>
    <w:rsid w:val="00DE0CC7"/>
    <w:rsid w:val="00DE13D7"/>
    <w:rsid w:val="00DE2C81"/>
    <w:rsid w:val="00DE4A05"/>
    <w:rsid w:val="00DE623F"/>
    <w:rsid w:val="00DE676C"/>
    <w:rsid w:val="00DE7791"/>
    <w:rsid w:val="00DF4A16"/>
    <w:rsid w:val="00DF5950"/>
    <w:rsid w:val="00E12FAB"/>
    <w:rsid w:val="00E15553"/>
    <w:rsid w:val="00E22797"/>
    <w:rsid w:val="00E333A7"/>
    <w:rsid w:val="00E357ED"/>
    <w:rsid w:val="00E36D29"/>
    <w:rsid w:val="00E45FD6"/>
    <w:rsid w:val="00E53D06"/>
    <w:rsid w:val="00E54821"/>
    <w:rsid w:val="00E70F20"/>
    <w:rsid w:val="00E859D7"/>
    <w:rsid w:val="00E94926"/>
    <w:rsid w:val="00E9528B"/>
    <w:rsid w:val="00E9667F"/>
    <w:rsid w:val="00EA1BF0"/>
    <w:rsid w:val="00EA709F"/>
    <w:rsid w:val="00EB6D3D"/>
    <w:rsid w:val="00EC13CF"/>
    <w:rsid w:val="00ED391B"/>
    <w:rsid w:val="00ED6027"/>
    <w:rsid w:val="00EE05F0"/>
    <w:rsid w:val="00EE7C73"/>
    <w:rsid w:val="00EF5B9B"/>
    <w:rsid w:val="00F073A1"/>
    <w:rsid w:val="00F073E8"/>
    <w:rsid w:val="00F1267B"/>
    <w:rsid w:val="00F231CF"/>
    <w:rsid w:val="00F27DFB"/>
    <w:rsid w:val="00F36700"/>
    <w:rsid w:val="00F57B78"/>
    <w:rsid w:val="00F61E64"/>
    <w:rsid w:val="00F75AF1"/>
    <w:rsid w:val="00F90927"/>
    <w:rsid w:val="00FA23E4"/>
    <w:rsid w:val="00FB45CE"/>
    <w:rsid w:val="00FD701C"/>
    <w:rsid w:val="00FE1FF3"/>
    <w:rsid w:val="00FE2575"/>
    <w:rsid w:val="00FE3A34"/>
    <w:rsid w:val="00FE57E2"/>
    <w:rsid w:val="00FF0483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5E2EA"/>
  <w15:docId w15:val="{38840F13-64BF-4121-A50B-A84CC27E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basedOn w:val="Normal"/>
    <w:next w:val="Normal"/>
    <w:link w:val="Heading1Char"/>
    <w:uiPriority w:val="9"/>
    <w:qFormat/>
    <w:rsid w:val="007947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46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aptionA">
    <w:name w:val="Caption A"/>
    <w:next w:val="Normal"/>
    <w:pPr>
      <w:jc w:val="center"/>
    </w:pPr>
    <w:rPr>
      <w:rFonts w:cs="Arial Unicode MS"/>
      <w:smallCaps/>
      <w:color w:val="000000"/>
      <w:sz w:val="28"/>
      <w:szCs w:val="28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9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927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1E3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CE1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1E3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CE1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8F208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A70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D60EA"/>
    <w:rPr>
      <w:color w:val="85DFD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46FE"/>
    <w:rPr>
      <w:rFonts w:asciiTheme="majorHAnsi" w:eastAsiaTheme="majorEastAsia" w:hAnsiTheme="majorHAnsi" w:cstheme="majorBidi"/>
      <w:color w:val="073662" w:themeColor="accent1" w:themeShade="7F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semiHidden/>
    <w:unhideWhenUsed/>
    <w:rsid w:val="00DE0CC7"/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947FB"/>
    <w:rPr>
      <w:rFonts w:asciiTheme="majorHAnsi" w:eastAsiaTheme="majorEastAsia" w:hAnsiTheme="majorHAnsi" w:cstheme="majorBidi"/>
      <w:color w:val="0B5294" w:themeColor="accent1" w:themeShade="BF"/>
      <w:sz w:val="32"/>
      <w:szCs w:val="3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2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6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5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yperlink" Target="https://dadecountybar.sharepoint.com/:w:/s/WP51/Eby-mDBK87ZFq3vdiRGs7GkBHJzwWBhSXanKJw0HIxmC4A?e=W7DfmX" TargetMode="External"/><Relationship Id="rId26" Type="http://schemas.openxmlformats.org/officeDocument/2006/relationships/hyperlink" Target="https://dadecountybar.sharepoint.com/:x:/s/WP51/EXBPrGr1VC9LkjHA_BIORZEBi_ouZhkJzDYgSHg7-AWzrg?e=Mk6w7L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dadecountybar.sharepoint.com/:w:/s/WP51/ERYY1tQUYhtPjgxm18CDH-8BWGXfsIwZZUgE1tP8mEMvnA?e=SeV3jT" TargetMode="External"/><Relationship Id="rId25" Type="http://schemas.openxmlformats.org/officeDocument/2006/relationships/hyperlink" Target="https://dadecountybar.sharepoint.com/:b:/s/WP51/EUHGN7a11jhDipc-qsB5f74BVZv0eD2306rd-g2CyfvK7g?e=IvvFjt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dadecountybar.sharepoint.com/:b:/s/WP51/EbUug8hFeo5OmwoLAcIMdFkBuVjisdZhHpxYRFdGJaePnQ?e=6tVup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yperlink" Target="https://dadecountybar.sharepoint.com/:x:/s/WP51/EdBKZLtljy5Esb6SDC7otAsB2h6A0gzCG-ac6su29Y9iTA?e=TpehXL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yperlink" Target="https://dadecountybar.sharepoint.com/:w:/s/WP51/EfXCtXrMmx9CqAF_bQ3blCcBoTm44kchRF__9rDjlGaSdQ?e=kgwCxg" TargetMode="External"/><Relationship Id="rId28" Type="http://schemas.openxmlformats.org/officeDocument/2006/relationships/hyperlink" Target="https://dadecountybar.sharepoint.com/:u:/s/WP51/EUkXgRsqTqdBisHQI61scIUBHzMPosD3G9Faeti5uB5GsQ?e=zbS9wt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dadecountybar.sharepoint.com/:b:/s/WP51/Edw6LQihI6NDsoIevAgl-S4BmA74whZeXMYL8LTk9ucxBg?e=P1J74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s://dadecountybar.sharepoint.com/:b:/s/WP51/EfHXsakzEzxDkz3djOPBAAwBNSZaF57c2-068P6iQfqtLA?e=msAFXW" TargetMode="External"/><Relationship Id="rId27" Type="http://schemas.openxmlformats.org/officeDocument/2006/relationships/hyperlink" Target="http://MiamiLawCon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Custom 1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0070C0"/>
      </a:hlink>
      <a:folHlink>
        <a:srgbClr val="85DFD0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b18d5a-39ef-472a-873a-81e43a072f2b">
      <Terms xmlns="http://schemas.microsoft.com/office/infopath/2007/PartnerControls"/>
    </lcf76f155ced4ddcb4097134ff3c332f>
    <TaxCatchAll xmlns="31de0a46-f2c5-4810-b141-cc0ebdbd86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115D24B6CAA64EA2A4FF1A7AFFEA47" ma:contentTypeVersion="16" ma:contentTypeDescription="Create a new document." ma:contentTypeScope="" ma:versionID="539d34bb9469deedd6a7946c5532c64d">
  <xsd:schema xmlns:xsd="http://www.w3.org/2001/XMLSchema" xmlns:xs="http://www.w3.org/2001/XMLSchema" xmlns:p="http://schemas.microsoft.com/office/2006/metadata/properties" xmlns:ns2="7db18d5a-39ef-472a-873a-81e43a072f2b" xmlns:ns3="31de0a46-f2c5-4810-b141-cc0ebdbd86d7" targetNamespace="http://schemas.microsoft.com/office/2006/metadata/properties" ma:root="true" ma:fieldsID="44dbe99f4457879617f8877a2c5eaef3" ns2:_="" ns3:_="">
    <xsd:import namespace="7db18d5a-39ef-472a-873a-81e43a072f2b"/>
    <xsd:import namespace="31de0a46-f2c5-4810-b141-cc0ebdbd8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18d5a-39ef-472a-873a-81e43a072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5b9746-5098-49e3-a857-a43a223273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e0a46-f2c5-4810-b141-cc0ebdbd86d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286ee40-8b73-4290-afc4-fdcea35870ca}" ma:internalName="TaxCatchAll" ma:showField="CatchAllData" ma:web="31de0a46-f2c5-4810-b141-cc0ebdbd86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4CE235-5D23-4E4F-BE7A-3C4BC1A14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EAB0D0-3218-42E1-800E-4D4658825E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2A5D39-C45C-43A6-8D23-4492AB4304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Jacqueline Kiviat</dc:creator>
  <cp:lastModifiedBy>Sabrina Puglisi</cp:lastModifiedBy>
  <cp:revision>2</cp:revision>
  <cp:lastPrinted>2021-10-19T20:22:00Z</cp:lastPrinted>
  <dcterms:created xsi:type="dcterms:W3CDTF">2022-05-10T19:01:00Z</dcterms:created>
  <dcterms:modified xsi:type="dcterms:W3CDTF">2022-05-10T19:01:00Z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0x01010046115D24B6CAA64EA2A4FF1A7AFFEA47</vt:lpwstr>
  </property>
  <property fmtid="{D5CDD505-2E9C-101B-9397-08002B2CF9AE}" pid="3" name="MSIP_Label_9a7ed875-cb67-40d7-9ea6-a804b08b1148_Enabled">
    <vt:lpwstr>true</vt:lpwstr>
  </property>
  <property fmtid="{D5CDD505-2E9C-101B-9397-08002B2CF9AE}" pid="4" name="MSIP_Label_9a7ed875-cb67-40d7-9ea6-a804b08b1148_SetDate">
    <vt:lpwstr>2022-02-15T22:01:48Z</vt:lpwstr>
  </property>
  <property fmtid="{D5CDD505-2E9C-101B-9397-08002B2CF9AE}" pid="5" name="MSIP_Label_9a7ed875-cb67-40d7-9ea6-a804b08b1148_Method">
    <vt:lpwstr>Privileged</vt:lpwstr>
  </property>
  <property fmtid="{D5CDD505-2E9C-101B-9397-08002B2CF9AE}" pid="6" name="MSIP_Label_9a7ed875-cb67-40d7-9ea6-a804b08b1148_Name">
    <vt:lpwstr>9a7ed875-cb67-40d7-9ea6-a804b08b1148</vt:lpwstr>
  </property>
  <property fmtid="{D5CDD505-2E9C-101B-9397-08002B2CF9AE}" pid="7" name="MSIP_Label_9a7ed875-cb67-40d7-9ea6-a804b08b1148_SiteId">
    <vt:lpwstr>473672ba-cd07-4371-a2ae-788b4c61840e</vt:lpwstr>
  </property>
  <property fmtid="{D5CDD505-2E9C-101B-9397-08002B2CF9AE}" pid="8" name="MSIP_Label_9a7ed875-cb67-40d7-9ea6-a804b08b1148_ActionId">
    <vt:lpwstr>93e11b09-9b4a-4b7f-8334-6f8686f7a113</vt:lpwstr>
  </property>
  <property fmtid="{D5CDD505-2E9C-101B-9397-08002B2CF9AE}" pid="9" name="MSIP_Label_9a7ed875-cb67-40d7-9ea6-a804b08b1148_ContentBits">
    <vt:lpwstr>0</vt:lpwstr>
  </property>
</Properties>
</file>